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EAED1" w14:textId="77777777" w:rsidR="00F60AE1" w:rsidRPr="00D5476E" w:rsidRDefault="00F60AE1" w:rsidP="00F60AE1">
      <w:pPr>
        <w:spacing w:beforeLines="20" w:before="48" w:afterLines="20" w:after="48" w:line="20" w:lineRule="atLeast"/>
        <w:jc w:val="center"/>
        <w:rPr>
          <w:rFonts w:ascii="GHEA Grapalat" w:hAnsi="GHEA Grapalat"/>
          <w:b/>
          <w:lang w:val="pt-BR"/>
        </w:rPr>
      </w:pPr>
      <w:r w:rsidRPr="00500645">
        <w:rPr>
          <w:rFonts w:ascii="GHEA Grapalat" w:hAnsi="GHEA Grapalat"/>
          <w:b/>
          <w:lang w:val="hy-AM"/>
        </w:rPr>
        <w:t xml:space="preserve">ՏԵԽՆԻԿԱԿԱՆ ԲՆՈՒԹԱԳԻՐ </w:t>
      </w:r>
    </w:p>
    <w:p w14:paraId="0C058DE7" w14:textId="77777777" w:rsidR="00F60AE1" w:rsidRPr="00D5476E" w:rsidRDefault="00F60AE1" w:rsidP="00F60AE1">
      <w:pPr>
        <w:spacing w:beforeLines="20" w:before="48" w:afterLines="20" w:after="48" w:line="20" w:lineRule="atLeast"/>
        <w:jc w:val="center"/>
        <w:rPr>
          <w:rFonts w:ascii="GHEA Grapalat" w:hAnsi="GHEA Grapalat"/>
          <w:b/>
          <w:lang w:val="pt-BR"/>
        </w:rPr>
      </w:pPr>
    </w:p>
    <w:p w14:paraId="4C2181B4" w14:textId="774CDF7C" w:rsidR="00F60AE1" w:rsidRPr="00CC1E02" w:rsidRDefault="00F60AE1" w:rsidP="00F60AE1">
      <w:pPr>
        <w:jc w:val="center"/>
        <w:rPr>
          <w:rFonts w:ascii="GHEA Grapalat" w:hAnsi="GHEA Grapalat" w:cs="Times Armenian"/>
          <w:b/>
          <w:lang w:val="hy-AM"/>
        </w:rPr>
      </w:pPr>
      <w:r w:rsidRPr="00397D43">
        <w:rPr>
          <w:rFonts w:ascii="GHEA Grapalat" w:hAnsi="GHEA Grapalat"/>
          <w:b/>
          <w:color w:val="0000FF"/>
          <w:lang w:val="af-ZA"/>
        </w:rPr>
        <w:t xml:space="preserve">«ՀՀ </w:t>
      </w:r>
      <w:r w:rsidR="00072DDC">
        <w:rPr>
          <w:rFonts w:ascii="GHEA Grapalat" w:hAnsi="GHEA Grapalat"/>
          <w:b/>
          <w:color w:val="0000FF"/>
          <w:lang w:val="af-ZA"/>
        </w:rPr>
        <w:t xml:space="preserve">ԱՐՄԱՎԻՐԻ </w:t>
      </w:r>
      <w:r w:rsidRPr="00397D43">
        <w:rPr>
          <w:rFonts w:ascii="GHEA Grapalat" w:hAnsi="GHEA Grapalat"/>
          <w:b/>
          <w:color w:val="0000FF"/>
          <w:lang w:val="af-ZA"/>
        </w:rPr>
        <w:t xml:space="preserve"> ՄԱՐԶԻ </w:t>
      </w:r>
      <w:r w:rsidR="00072DDC">
        <w:rPr>
          <w:rFonts w:ascii="GHEA Grapalat" w:hAnsi="GHEA Grapalat"/>
          <w:b/>
          <w:color w:val="0000FF"/>
          <w:lang w:val="af-ZA"/>
        </w:rPr>
        <w:t xml:space="preserve">ՎԱՂԱՐՇԱՊԱՏ </w:t>
      </w:r>
      <w:r w:rsidRPr="00397D43">
        <w:rPr>
          <w:rFonts w:ascii="GHEA Grapalat" w:hAnsi="GHEA Grapalat"/>
          <w:b/>
          <w:color w:val="0000FF"/>
          <w:lang w:val="hy-AM"/>
        </w:rPr>
        <w:t xml:space="preserve"> </w:t>
      </w:r>
      <w:r w:rsidRPr="00E221BA">
        <w:rPr>
          <w:rFonts w:ascii="GHEA Grapalat" w:hAnsi="GHEA Grapalat"/>
          <w:b/>
          <w:color w:val="0000FF"/>
          <w:lang w:val="hy-AM"/>
        </w:rPr>
        <w:t xml:space="preserve">ՀԱՄԱՅՆՔԻ </w:t>
      </w:r>
      <w:r w:rsidR="00072DDC">
        <w:rPr>
          <w:rFonts w:ascii="GHEA Grapalat" w:hAnsi="GHEA Grapalat"/>
          <w:b/>
          <w:color w:val="0000FF"/>
          <w:lang w:val="hy-AM"/>
        </w:rPr>
        <w:t>ԷՋՄԻԱԾԻՆ ՔԱՂԱՔ</w:t>
      </w:r>
      <w:r w:rsidR="00643D99">
        <w:rPr>
          <w:rFonts w:ascii="GHEA Grapalat" w:hAnsi="GHEA Grapalat"/>
          <w:b/>
          <w:color w:val="0000FF"/>
          <w:lang w:val="hy-AM"/>
        </w:rPr>
        <w:t>Ի ՉԱՐԵՆՑ ՓՈՂՈՑ ԹԻՎ 8/1 ՀԱՍՑԵՈՒՄ</w:t>
      </w:r>
      <w:r>
        <w:rPr>
          <w:rFonts w:ascii="GHEA Grapalat" w:hAnsi="GHEA Grapalat"/>
          <w:b/>
          <w:i/>
          <w:color w:val="0000FF"/>
          <w:lang w:val="hy-AM"/>
        </w:rPr>
        <w:t xml:space="preserve"> </w:t>
      </w:r>
      <w:r w:rsidR="00072DDC">
        <w:rPr>
          <w:rFonts w:ascii="GHEA Grapalat" w:hAnsi="GHEA Grapalat" w:cs="Times Armenian"/>
          <w:b/>
          <w:lang w:val="hy-AM"/>
        </w:rPr>
        <w:t xml:space="preserve"> 200</w:t>
      </w:r>
      <w:r w:rsidRPr="00CC1E02">
        <w:rPr>
          <w:rFonts w:ascii="GHEA Grapalat" w:hAnsi="GHEA Grapalat" w:cs="Times Armenian"/>
          <w:b/>
          <w:lang w:val="hy-AM"/>
        </w:rPr>
        <w:t xml:space="preserve"> ՏԵՂ ՀԶՈՐՈՒԹՅԱՄԲ ՄԱՆԿԱՊԱՐՏԵԶԻ ԿԱՌՈՒՑՄԱՆ ԱՇԽԱՏԱՆՔՆԵՐԻ</w:t>
      </w:r>
    </w:p>
    <w:p w14:paraId="3C79A55E" w14:textId="77777777" w:rsidR="00F60AE1" w:rsidRPr="00CC1E02" w:rsidRDefault="00F60AE1" w:rsidP="00F60AE1">
      <w:pPr>
        <w:shd w:val="clear" w:color="auto" w:fill="A876B6"/>
        <w:jc w:val="center"/>
        <w:rPr>
          <w:rFonts w:ascii="GHEA Grapalat" w:hAnsi="GHEA Grapalat" w:cs="Times Armenian"/>
          <w:b/>
          <w:lang w:val="hy-AM"/>
        </w:rPr>
      </w:pPr>
      <w:r w:rsidRPr="00CC1E02">
        <w:rPr>
          <w:rFonts w:ascii="GHEA Grapalat" w:hAnsi="GHEA Grapalat" w:cs="Times Armenian"/>
          <w:b/>
          <w:lang w:val="hy-AM"/>
        </w:rPr>
        <w:t>ՏԵՂԱԿԱՊՄԱՆ ՆԱԽԱԳԾԱՆԱԽԱՀԱՇՎԱՅԻՆ ՓԱՍՏԱԹՂԹԵՐԻ ՄՇԱԿՄԱՆ ԱՌԱՋԱԴՐԱՆՔ</w:t>
      </w:r>
    </w:p>
    <w:p w14:paraId="21C9CBDC" w14:textId="77777777" w:rsidR="00F60AE1" w:rsidRDefault="00F60AE1" w:rsidP="00F60AE1">
      <w:pPr>
        <w:ind w:left="810" w:right="432"/>
        <w:jc w:val="center"/>
        <w:rPr>
          <w:rFonts w:ascii="GHEA Grapalat" w:hAnsi="GHEA Grapalat" w:cs="Times Armenian"/>
          <w:b/>
          <w:sz w:val="16"/>
          <w:lang w:val="hy-AM"/>
        </w:rPr>
      </w:pPr>
    </w:p>
    <w:p w14:paraId="559E800D" w14:textId="77777777" w:rsidR="00F60AE1" w:rsidRPr="00CC1E02" w:rsidRDefault="00F60AE1" w:rsidP="00F60AE1">
      <w:pPr>
        <w:shd w:val="clear" w:color="auto" w:fill="7E97AD"/>
        <w:rPr>
          <w:rFonts w:ascii="GHEA Grapalat" w:hAnsi="GHEA Grapalat" w:cs="Times Armenian"/>
          <w:b/>
          <w:sz w:val="20"/>
          <w:szCs w:val="20"/>
          <w:u w:val="single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u w:val="single"/>
          <w:lang w:val="hy-AM"/>
        </w:rPr>
        <w:t>ՆԿԱՐԱԳԻՐ</w:t>
      </w:r>
    </w:p>
    <w:p w14:paraId="3CA3575A" w14:textId="77777777" w:rsidR="00F60AE1" w:rsidRPr="00F60AE1" w:rsidRDefault="00F60AE1" w:rsidP="00F60AE1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60AE1">
        <w:rPr>
          <w:rFonts w:ascii="GHEA Grapalat" w:hAnsi="GHEA Grapalat" w:cs="Times Armenian"/>
          <w:sz w:val="20"/>
          <w:szCs w:val="20"/>
          <w:lang w:val="hy-AM"/>
        </w:rPr>
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շրջանակներում։</w:t>
      </w:r>
    </w:p>
    <w:p w14:paraId="615AEF5C" w14:textId="6D9A58A2" w:rsidR="00F60AE1" w:rsidRPr="00F60AE1" w:rsidRDefault="00F60AE1" w:rsidP="00F60AE1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60AE1">
        <w:rPr>
          <w:rFonts w:ascii="GHEA Grapalat" w:hAnsi="GHEA Grapalat" w:cs="Times Armenian"/>
          <w:sz w:val="20"/>
          <w:szCs w:val="20"/>
          <w:lang w:val="hy-AM"/>
        </w:rPr>
        <w:t xml:space="preserve">Նախատեսվում է կառուցել  </w:t>
      </w:r>
      <w:r w:rsidR="00072DDC">
        <w:rPr>
          <w:rFonts w:ascii="GHEA Grapalat" w:hAnsi="GHEA Grapalat" w:cs="Times Armenian"/>
          <w:sz w:val="20"/>
          <w:szCs w:val="20"/>
          <w:lang w:val="hy-AM"/>
        </w:rPr>
        <w:t>200</w:t>
      </w:r>
      <w:r w:rsidRPr="00F60AE1">
        <w:rPr>
          <w:rFonts w:ascii="GHEA Grapalat" w:hAnsi="GHEA Grapalat" w:cs="Times Armenian"/>
          <w:sz w:val="20"/>
          <w:szCs w:val="20"/>
          <w:lang w:val="hy-AM"/>
        </w:rPr>
        <w:t xml:space="preserve"> տեղ/հզորությամբ մանկապարտեզ բ</w:t>
      </w:r>
      <w:r w:rsidR="00072DDC">
        <w:rPr>
          <w:rFonts w:ascii="GHEA Grapalat" w:hAnsi="GHEA Grapalat" w:cs="Times Armenian"/>
          <w:sz w:val="20"/>
          <w:szCs w:val="20"/>
          <w:lang w:val="hy-AM"/>
        </w:rPr>
        <w:t>ա</w:t>
      </w:r>
      <w:r w:rsidRPr="00F60AE1">
        <w:rPr>
          <w:rFonts w:ascii="GHEA Grapalat" w:hAnsi="GHEA Grapalat" w:cs="Times Armenian"/>
          <w:sz w:val="20"/>
          <w:szCs w:val="20"/>
          <w:lang w:val="hy-AM"/>
        </w:rPr>
        <w:t>զմակի օգտագործման նախագծի հիման վրա տեղակապման միջոցով։</w:t>
      </w:r>
    </w:p>
    <w:p w14:paraId="789D8A30" w14:textId="5BB43AD5" w:rsidR="00F60AE1" w:rsidRPr="00C87261" w:rsidRDefault="00F60AE1" w:rsidP="00F64E82">
      <w:pPr>
        <w:autoSpaceDE w:val="0"/>
        <w:autoSpaceDN w:val="0"/>
        <w:adjustRightInd w:val="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F60AE1">
        <w:rPr>
          <w:rFonts w:ascii="GHEA Grapalat" w:hAnsi="GHEA Grapalat" w:cs="Times Armenian"/>
          <w:sz w:val="20"/>
          <w:szCs w:val="20"/>
          <w:lang w:val="hy-AM"/>
        </w:rPr>
        <w:t xml:space="preserve">Տեղակապման </w:t>
      </w:r>
      <w:r w:rsidRPr="00F64E82">
        <w:rPr>
          <w:rFonts w:ascii="GHEA Grapalat" w:hAnsi="GHEA Grapalat" w:cs="Times Armenian"/>
          <w:sz w:val="20"/>
          <w:szCs w:val="20"/>
          <w:lang w:val="hy-AM"/>
        </w:rPr>
        <w:t xml:space="preserve">նախագիծը նախատեսվում է ձեռք բերել  գնման գործընթացի ընթացքում </w:t>
      </w:r>
      <w:r w:rsidR="00910084">
        <w:rPr>
          <w:rFonts w:ascii="GHEA Grapalat" w:hAnsi="GHEA Grapalat" w:cs="Times Armenian"/>
          <w:sz w:val="20"/>
          <w:szCs w:val="20"/>
          <w:lang w:val="hy-AM"/>
        </w:rPr>
        <w:t xml:space="preserve">Վաղարշապատի </w:t>
      </w:r>
      <w:r w:rsidR="00406BB0">
        <w:rPr>
          <w:rFonts w:ascii="GHEA Grapalat" w:hAnsi="GHEA Grapalat" w:cs="Times Armenian"/>
          <w:sz w:val="20"/>
          <w:szCs w:val="20"/>
          <w:lang w:val="hy-AM"/>
        </w:rPr>
        <w:t xml:space="preserve">համայնքապետարանի </w:t>
      </w:r>
      <w:r w:rsidRPr="00F64E82">
        <w:rPr>
          <w:rFonts w:ascii="GHEA Grapalat" w:hAnsi="GHEA Grapalat" w:cs="Times Armenian"/>
          <w:sz w:val="20"/>
          <w:szCs w:val="20"/>
          <w:lang w:val="hy-AM"/>
        </w:rPr>
        <w:t xml:space="preserve"> կողմից ներկայացված համապատասխան</w:t>
      </w:r>
      <w:r w:rsidR="00406BB0">
        <w:rPr>
          <w:rFonts w:ascii="GHEA Grapalat" w:hAnsi="GHEA Grapalat" w:cs="Times Armenian"/>
          <w:sz w:val="20"/>
          <w:szCs w:val="20"/>
          <w:lang w:val="hy-AM"/>
        </w:rPr>
        <w:t xml:space="preserve"> տեխնիկական բնութագրով,</w:t>
      </w:r>
      <w:r w:rsidRPr="00F64E82">
        <w:rPr>
          <w:rFonts w:ascii="GHEA Grapalat" w:hAnsi="GHEA Grapalat" w:cs="Times Armenian"/>
          <w:sz w:val="20"/>
          <w:szCs w:val="20"/>
          <w:lang w:val="hy-AM"/>
        </w:rPr>
        <w:t xml:space="preserve"> որակավորում ունեցող նախագծային կազմակերպության միջոցով</w:t>
      </w:r>
      <w:r w:rsidRPr="00C87261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="00F64E82" w:rsidRPr="00C87261">
        <w:rPr>
          <w:rFonts w:ascii="GHEA Grapalat" w:eastAsiaTheme="minorHAnsi" w:hAnsi="GHEA Grapalat" w:cs="SylfaenRegular"/>
          <w:sz w:val="20"/>
          <w:szCs w:val="20"/>
          <w:lang w:val="hy-AM"/>
        </w:rPr>
        <w:t xml:space="preserve">Մասնակիցը հայտով ներկայացնում է տեղակապումն իրականացնող անձի տվյալները, վերջինիս գրավոր համաձայնությունը տեղակապումն իրականացնելու, ինչպես նաև աշխատանքների կատարման ամբողջական նախագծային փաստաթղթերի (տիպային և տեղակապման նախագծեր) նկատմամբ հեղինակային հսկողության աշխատանքները կատարելու մասին։ </w:t>
      </w:r>
      <w:r w:rsidRPr="00C87261">
        <w:rPr>
          <w:rFonts w:ascii="GHEA Grapalat" w:hAnsi="GHEA Grapalat" w:cs="Times Armenian"/>
          <w:sz w:val="20"/>
          <w:szCs w:val="20"/>
          <w:lang w:val="hy-AM"/>
        </w:rPr>
        <w:t>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/նորմատիվ իրավական ակտի դրույթներին համապատասխան/ մատուցման պարտավորության ստանձնում: Հեղինակային հսկողության ծառայությունների մատուցումը իրականացվում է սույն Պայմանագրի շրջանակներում՝</w:t>
      </w:r>
      <w:r w:rsidR="00910084">
        <w:rPr>
          <w:rFonts w:ascii="GHEA Grapalat" w:hAnsi="GHEA Grapalat" w:cs="Times Armenian"/>
          <w:sz w:val="20"/>
          <w:szCs w:val="20"/>
          <w:lang w:val="hy-AM"/>
        </w:rPr>
        <w:t xml:space="preserve"> Վաղարշապատի  </w:t>
      </w:r>
      <w:r w:rsidR="00C15258">
        <w:rPr>
          <w:rFonts w:ascii="GHEA Grapalat" w:hAnsi="GHEA Grapalat" w:cs="Times Armenian"/>
          <w:sz w:val="20"/>
          <w:szCs w:val="20"/>
          <w:lang w:val="hy-AM"/>
        </w:rPr>
        <w:t xml:space="preserve">համայնքապետարանի </w:t>
      </w:r>
      <w:r w:rsidRPr="00C87261">
        <w:rPr>
          <w:rFonts w:ascii="GHEA Grapalat" w:hAnsi="GHEA Grapalat" w:cs="Times Armenian"/>
          <w:sz w:val="20"/>
          <w:szCs w:val="20"/>
          <w:lang w:val="hy-AM"/>
        </w:rPr>
        <w:t>միջոցների հաշվին, սակայն Ընկերությունը հաշվետու է ծրագրի Պատվիրատուին /</w:t>
      </w:r>
      <w:r w:rsidRPr="00C87261">
        <w:rPr>
          <w:rFonts w:ascii="GHEA Grapalat" w:hAnsi="GHEA Grapalat"/>
          <w:sz w:val="20"/>
          <w:szCs w:val="20"/>
          <w:u w:val="single"/>
          <w:shd w:val="clear" w:color="auto" w:fill="FFFFFF"/>
          <w:lang w:val="hy-AM"/>
        </w:rPr>
        <w:t>ՀՀ քաղաքաշինության կոմիտե</w:t>
      </w:r>
      <w:r w:rsidRPr="00C87261">
        <w:rPr>
          <w:rFonts w:ascii="GHEA Grapalat" w:hAnsi="GHEA Grapalat" w:cs="Times Armenian"/>
          <w:sz w:val="20"/>
          <w:szCs w:val="20"/>
          <w:lang w:val="hy-AM"/>
        </w:rPr>
        <w:t>/ և շինարարության իրականացման ամբողջ ընթացքում պետք է ներկայացնի համապատասխան հաշվետվություններ՝ յուրաքանչյուր ամսվա համար, մինչև հաջորդ ամսվա 5-ը ընկած ժամանակահատվածում</w:t>
      </w:r>
      <w:r w:rsidR="00C15258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="0053262C" w:rsidRPr="00C87261">
        <w:rPr>
          <w:rFonts w:ascii="GHEA Grapalat" w:hAnsi="GHEA Grapalat" w:cs="Times Armenian"/>
          <w:sz w:val="20"/>
          <w:szCs w:val="20"/>
          <w:lang w:val="hy-AM"/>
        </w:rPr>
        <w:t xml:space="preserve">Սույն նպատակով նախատեսվում է կնքել եռակողմ պայմանագիր՝ հեղինակային հսկողություն իրականացնող, </w:t>
      </w:r>
      <w:r w:rsidR="00284C1A">
        <w:rPr>
          <w:rFonts w:ascii="GHEA Grapalat" w:hAnsi="GHEA Grapalat" w:cs="Times Armenian"/>
          <w:sz w:val="20"/>
          <w:szCs w:val="20"/>
          <w:lang w:val="hy-AM"/>
        </w:rPr>
        <w:t>համայնքապետարան</w:t>
      </w:r>
      <w:r w:rsidR="0053262C" w:rsidRPr="00C87261">
        <w:rPr>
          <w:rFonts w:ascii="GHEA Grapalat" w:hAnsi="GHEA Grapalat" w:cs="Times Armenian"/>
          <w:sz w:val="20"/>
          <w:szCs w:val="20"/>
          <w:lang w:val="hy-AM"/>
        </w:rPr>
        <w:t xml:space="preserve"> (վճարող կողմ) և ՀՀ քաղաքաշինության կոմիտեի միջև (Պատվիրատու): Ընդ որում տվյալ պայամանագրի նախագիծը Պատվիրատուին է ներկայացնում </w:t>
      </w:r>
      <w:r w:rsidR="00284C1A">
        <w:rPr>
          <w:rFonts w:ascii="GHEA Grapalat" w:hAnsi="GHEA Grapalat" w:cs="Times Armenian"/>
          <w:sz w:val="20"/>
          <w:szCs w:val="20"/>
          <w:lang w:val="hy-AM"/>
        </w:rPr>
        <w:t>համայնքապետաանը</w:t>
      </w:r>
      <w:r w:rsidR="0053262C" w:rsidRPr="00C87261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</w:p>
    <w:p w14:paraId="4ECB579C" w14:textId="77777777" w:rsidR="00F60AE1" w:rsidRPr="00CC1E02" w:rsidRDefault="00F60AE1" w:rsidP="00F60AE1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C87261">
        <w:rPr>
          <w:rFonts w:ascii="GHEA Grapalat" w:hAnsi="GHEA Grapalat" w:cs="Times Armenian"/>
          <w:sz w:val="20"/>
          <w:szCs w:val="20"/>
          <w:lang w:val="hy-AM"/>
        </w:rPr>
        <w:t>Պայմանագրի շնորհումից հետո,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համաձայնությամբ։ Ընդ որում առաջարկվող նոր կազմակերպության որակավորումը և փորձը չեն կարող ավելի ցածր լինել գնման գործընթացում ներկայացված կազմակերպության տվյալներից։ </w:t>
      </w:r>
    </w:p>
    <w:p w14:paraId="69ECE565" w14:textId="66FD4944" w:rsidR="00F60AE1" w:rsidRPr="00F60AE1" w:rsidRDefault="00F60AE1" w:rsidP="00F60AE1">
      <w:pPr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Տեղանքը </w:t>
      </w:r>
      <w:r w:rsidRPr="00F60AE1">
        <w:rPr>
          <w:rFonts w:ascii="GHEA Grapalat" w:hAnsi="GHEA Grapalat" w:cs="Times Armenian"/>
          <w:sz w:val="20"/>
          <w:szCs w:val="20"/>
          <w:lang w:val="hy-AM"/>
        </w:rPr>
        <w:t xml:space="preserve">գտնվում է </w:t>
      </w:r>
      <w:r w:rsidRPr="00F60AE1">
        <w:rPr>
          <w:rFonts w:ascii="GHEA Grapalat" w:hAnsi="GHEA Grapalat"/>
          <w:sz w:val="20"/>
          <w:szCs w:val="20"/>
          <w:lang w:val="hy-AM"/>
        </w:rPr>
        <w:t xml:space="preserve">ՀՀ </w:t>
      </w:r>
      <w:r w:rsidR="00406BB0">
        <w:rPr>
          <w:rFonts w:ascii="GHEA Grapalat" w:hAnsi="GHEA Grapalat"/>
          <w:b/>
          <w:color w:val="0000FF"/>
          <w:sz w:val="20"/>
          <w:szCs w:val="20"/>
          <w:lang w:val="hy-AM"/>
        </w:rPr>
        <w:t>Արմավիրի</w:t>
      </w:r>
      <w:r w:rsidR="001D31BD" w:rsidRPr="001D31BD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մարզի </w:t>
      </w:r>
      <w:r w:rsidR="00406BB0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Վաղարշապատ </w:t>
      </w:r>
      <w:r w:rsidR="001D31BD" w:rsidRPr="001D31BD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համայնքի </w:t>
      </w:r>
      <w:r w:rsidR="00406BB0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Էջմիածին քաղաք</w:t>
      </w:r>
      <w:r w:rsidR="00910084">
        <w:rPr>
          <w:rFonts w:ascii="GHEA Grapalat" w:hAnsi="GHEA Grapalat"/>
          <w:b/>
          <w:color w:val="0000FF"/>
          <w:sz w:val="20"/>
          <w:szCs w:val="20"/>
          <w:lang w:val="hy-AM"/>
        </w:rPr>
        <w:t>ի Չարենց փողոց 8/1հասցեում</w:t>
      </w:r>
      <w:r w:rsidR="00C87261">
        <w:rPr>
          <w:rFonts w:ascii="GHEA Grapalat" w:hAnsi="GHEA Grapalat" w:cs="Times Armenian"/>
          <w:sz w:val="20"/>
          <w:szCs w:val="20"/>
          <w:lang w:val="hy-AM"/>
        </w:rPr>
        <w:t>։</w:t>
      </w:r>
      <w:r w:rsidRPr="00F60AE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02938D8" w14:textId="77777777" w:rsidR="00F60AE1" w:rsidRPr="00CC1E02" w:rsidRDefault="00F60AE1" w:rsidP="00F60AE1">
      <w:pPr>
        <w:ind w:right="432"/>
        <w:rPr>
          <w:rFonts w:ascii="GHEA Grapalat" w:hAnsi="GHEA Grapalat" w:cs="Times Armenian"/>
          <w:sz w:val="20"/>
          <w:szCs w:val="20"/>
          <w:lang w:val="hy-AM"/>
        </w:rPr>
      </w:pPr>
    </w:p>
    <w:p w14:paraId="0876988E" w14:textId="77777777" w:rsidR="00F60AE1" w:rsidRPr="00CC1E02" w:rsidRDefault="00F60AE1" w:rsidP="00F60AE1">
      <w:pPr>
        <w:pStyle w:val="ListParagraph"/>
        <w:shd w:val="clear" w:color="auto" w:fill="2E74B5" w:themeFill="accent1" w:themeFillShade="BF"/>
        <w:ind w:left="0" w:right="49"/>
        <w:rPr>
          <w:rFonts w:ascii="GHEA Grapalat" w:hAnsi="GHEA Grapalat" w:cs="Times Armenian"/>
          <w:b/>
          <w:color w:val="FFFFFF" w:themeColor="background1"/>
          <w:sz w:val="20"/>
          <w:szCs w:val="20"/>
          <w:u w:val="single"/>
          <w:shd w:val="clear" w:color="auto" w:fill="2E74B5" w:themeFill="accent1" w:themeFillShade="BF"/>
          <w:lang w:val="hy-AM"/>
        </w:rPr>
      </w:pPr>
      <w:r w:rsidRPr="00CC1E02">
        <w:rPr>
          <w:rFonts w:ascii="GHEA Grapalat" w:hAnsi="GHEA Grapalat" w:cs="Times Armenian"/>
          <w:b/>
          <w:color w:val="FFFFFF" w:themeColor="background1"/>
          <w:sz w:val="20"/>
          <w:szCs w:val="20"/>
          <w:u w:val="single"/>
          <w:lang w:val="hy-AM"/>
        </w:rPr>
        <w:t xml:space="preserve">ԿԱՏԱՐՄԱՆ ԵՆԹԱԿԱ </w:t>
      </w:r>
      <w:r w:rsidRPr="00CC1E02">
        <w:rPr>
          <w:rFonts w:ascii="GHEA Grapalat" w:hAnsi="GHEA Grapalat" w:cs="Times Armenian"/>
          <w:b/>
          <w:color w:val="FFFFFF" w:themeColor="background1"/>
          <w:sz w:val="20"/>
          <w:szCs w:val="20"/>
          <w:u w:val="single"/>
          <w:shd w:val="clear" w:color="auto" w:fill="2E74B5" w:themeFill="accent1" w:themeFillShade="BF"/>
          <w:lang w:val="hy-AM"/>
        </w:rPr>
        <w:t>ԱՇԽԱՏԱՆՔՆԵՐԻ ՀԱՄԱՌՈՏ ԲՆՈՒԹԱԳԻՐ</w:t>
      </w:r>
    </w:p>
    <w:p w14:paraId="48C72A25" w14:textId="77777777" w:rsidR="00F60AE1" w:rsidRPr="00CC1E02" w:rsidRDefault="00F60AE1" w:rsidP="00F60AE1">
      <w:pPr>
        <w:pStyle w:val="ListParagraph"/>
        <w:numPr>
          <w:ilvl w:val="0"/>
          <w:numId w:val="1"/>
        </w:numPr>
        <w:shd w:val="clear" w:color="auto" w:fill="FFFFFF" w:themeFill="background1"/>
        <w:spacing w:after="160" w:line="256" w:lineRule="auto"/>
        <w:ind w:right="49"/>
        <w:contextualSpacing/>
        <w:rPr>
          <w:rFonts w:ascii="GHEA Grapalat" w:hAnsi="GHEA Grapalat" w:cs="Times Armenian"/>
          <w:b/>
          <w:color w:val="FFFFFF" w:themeColor="background1"/>
          <w:sz w:val="20"/>
          <w:szCs w:val="20"/>
          <w:u w:val="single"/>
          <w:shd w:val="clear" w:color="auto" w:fill="2E74B5" w:themeFill="accent1" w:themeFillShade="BF"/>
          <w:lang w:val="hy-AM"/>
        </w:rPr>
      </w:pPr>
    </w:p>
    <w:p w14:paraId="1BA8ADE0" w14:textId="77777777" w:rsidR="00F60AE1" w:rsidRPr="00CC1E02" w:rsidRDefault="00F60AE1" w:rsidP="00F60AE1">
      <w:pPr>
        <w:pStyle w:val="ListParagraph"/>
        <w:shd w:val="clear" w:color="auto" w:fill="BF8F00" w:themeFill="accent4" w:themeFillShade="BF"/>
        <w:ind w:left="0" w:right="49"/>
        <w:rPr>
          <w:rFonts w:ascii="GHEA Grapalat" w:hAnsi="GHEA Grapalat" w:cs="Times Armenian"/>
          <w:b/>
          <w:color w:val="FFFFFF" w:themeColor="background1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color w:val="FFFFFF" w:themeColor="background1"/>
          <w:sz w:val="20"/>
          <w:szCs w:val="20"/>
          <w:lang w:val="hy-AM"/>
        </w:rPr>
        <w:t>Տեղակապման նախագիծ, որի շրջանակներում նախատեսվում է ձեռք բերել</w:t>
      </w:r>
    </w:p>
    <w:p w14:paraId="31233B73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sz w:val="20"/>
          <w:szCs w:val="20"/>
          <w:lang w:val="hy-AM"/>
        </w:rPr>
      </w:pPr>
    </w:p>
    <w:p w14:paraId="2FAC72C9" w14:textId="77777777" w:rsidR="00F60AE1" w:rsidRPr="00CC1E02" w:rsidRDefault="00F60AE1" w:rsidP="00F60AE1">
      <w:pPr>
        <w:pStyle w:val="ListParagraph"/>
        <w:numPr>
          <w:ilvl w:val="0"/>
          <w:numId w:val="1"/>
        </w:numPr>
        <w:spacing w:after="160" w:line="256" w:lineRule="auto"/>
        <w:ind w:left="426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Տարածքի գեոդեզիական հանույթ,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որում պետք է արտացոլված լինեն բոլոր գոյություն ունեցող ստորգետնյա, վերգետնյա և օդային ինժեներական ցանցերը։</w:t>
      </w:r>
    </w:p>
    <w:p w14:paraId="05BC51DB" w14:textId="77777777" w:rsidR="00F60AE1" w:rsidRPr="00CC1E02" w:rsidRDefault="00F60AE1" w:rsidP="00F60AE1">
      <w:pPr>
        <w:pStyle w:val="ListParagraph"/>
        <w:ind w:left="426"/>
        <w:rPr>
          <w:rFonts w:ascii="GHEA Grapalat" w:hAnsi="GHEA Grapalat" w:cs="Times Armenian"/>
          <w:sz w:val="20"/>
          <w:szCs w:val="20"/>
          <w:lang w:val="hy-AM"/>
        </w:rPr>
      </w:pPr>
    </w:p>
    <w:p w14:paraId="249CE0F4" w14:textId="77777777" w:rsidR="00F60AE1" w:rsidRPr="00CC1E02" w:rsidRDefault="00F60AE1" w:rsidP="00F60AE1">
      <w:pPr>
        <w:pStyle w:val="ListParagraph"/>
        <w:numPr>
          <w:ilvl w:val="0"/>
          <w:numId w:val="1"/>
        </w:numPr>
        <w:spacing w:after="160" w:line="256" w:lineRule="auto"/>
        <w:ind w:left="426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Մանկապարտեզի տարածքի սահմանների կադաստրային կոորդինատների համադրում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անշարժ գույքի վկայականի տվյալների և փաստացի իրավիճակի հետ։ Տարածքի ճշտված սահմանների ուրվագծում։</w:t>
      </w:r>
    </w:p>
    <w:p w14:paraId="316EB26E" w14:textId="77777777" w:rsidR="00F60AE1" w:rsidRPr="00CC1E02" w:rsidRDefault="00F60AE1" w:rsidP="00F60AE1">
      <w:pPr>
        <w:pStyle w:val="ListParagraph"/>
        <w:ind w:left="426"/>
        <w:rPr>
          <w:rFonts w:ascii="GHEA Grapalat" w:hAnsi="GHEA Grapalat" w:cs="Times Armenian"/>
          <w:sz w:val="20"/>
          <w:szCs w:val="20"/>
          <w:lang w:val="hy-AM"/>
        </w:rPr>
      </w:pPr>
    </w:p>
    <w:p w14:paraId="7EBFEBDE" w14:textId="77777777" w:rsidR="00F60AE1" w:rsidRPr="00CC1E02" w:rsidRDefault="00F60AE1" w:rsidP="00F60AE1">
      <w:pPr>
        <w:pStyle w:val="ListParagraph"/>
        <w:numPr>
          <w:ilvl w:val="0"/>
          <w:numId w:val="1"/>
        </w:numPr>
        <w:spacing w:after="160" w:line="256" w:lineRule="auto"/>
        <w:ind w:left="426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Ինժեներաերկրաբանական հետազոտության եզրակացություն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ընդ որում ինժեներաերկրաբանական ուսումնասիրությունը պետք է իրականացվի հորատման միջոցով՝ համաձայն գործող կարգերի և գրունտերի լաբորատոր փորձարկման մեթոդով:</w:t>
      </w:r>
    </w:p>
    <w:p w14:paraId="23C88F8C" w14:textId="77777777" w:rsidR="00F60AE1" w:rsidRPr="00CC1E02" w:rsidRDefault="00F60AE1" w:rsidP="00F60AE1">
      <w:pPr>
        <w:pStyle w:val="ListParagraph"/>
        <w:rPr>
          <w:rFonts w:ascii="GHEA Grapalat" w:hAnsi="GHEA Grapalat" w:cs="Times Armenian"/>
          <w:sz w:val="20"/>
          <w:szCs w:val="20"/>
          <w:lang w:val="hy-AM"/>
        </w:rPr>
      </w:pPr>
    </w:p>
    <w:p w14:paraId="6037B6EA" w14:textId="77777777" w:rsidR="00F60AE1" w:rsidRPr="00CC1E02" w:rsidRDefault="00F60AE1" w:rsidP="00F60AE1">
      <w:pPr>
        <w:pStyle w:val="ListParagraph"/>
        <w:numPr>
          <w:ilvl w:val="0"/>
          <w:numId w:val="1"/>
        </w:numPr>
        <w:spacing w:after="160" w:line="256" w:lineRule="auto"/>
        <w:ind w:left="426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Գոյություն ունեցող շենքի տեխնիկական վիճակի վերաբերյալ եզրակացություն՝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լիցենզավորված կազմակերպության կողմից (եթե այդպիսիք տարածքում առկա են):</w:t>
      </w:r>
    </w:p>
    <w:p w14:paraId="54710CAB" w14:textId="77777777" w:rsidR="00F60AE1" w:rsidRPr="00CC1E02" w:rsidRDefault="00F60AE1" w:rsidP="00F60AE1">
      <w:pPr>
        <w:pStyle w:val="ListParagraph"/>
        <w:rPr>
          <w:rFonts w:ascii="GHEA Grapalat" w:hAnsi="GHEA Grapalat" w:cs="Times Armenian"/>
          <w:sz w:val="20"/>
          <w:szCs w:val="20"/>
          <w:lang w:val="hy-AM"/>
        </w:rPr>
      </w:pPr>
    </w:p>
    <w:p w14:paraId="0FFFD7E9" w14:textId="77777777" w:rsidR="00F60AE1" w:rsidRPr="00CC1E02" w:rsidRDefault="00F60AE1" w:rsidP="00F60AE1">
      <w:pPr>
        <w:pStyle w:val="ListParagraph"/>
        <w:numPr>
          <w:ilvl w:val="0"/>
          <w:numId w:val="1"/>
        </w:numPr>
        <w:spacing w:after="160" w:line="256" w:lineRule="auto"/>
        <w:ind w:left="426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 xml:space="preserve">Ինժեներական ենթակառուցվածքների 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(ջրամատակարարում, կոյուղի,ոռոգում, գազամատակարարում, էլեկտրամատակարարում) միանալու նպատակով անհրաժեշտ հաշվարկների իրականացում, դրանց տրամադրում Պատվիրատուին և տեխնիկական պայմանների ձեռքբերում (Պատվիրատուի և համայնքի օժանդակությամբ):</w:t>
      </w:r>
    </w:p>
    <w:p w14:paraId="650ACCAD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sz w:val="20"/>
          <w:szCs w:val="20"/>
          <w:lang w:val="hy-AM"/>
        </w:rPr>
      </w:pPr>
    </w:p>
    <w:p w14:paraId="6A5AEA2D" w14:textId="77777777" w:rsidR="00F60AE1" w:rsidRPr="00CC1E02" w:rsidRDefault="00F60AE1" w:rsidP="00F60AE1">
      <w:pPr>
        <w:pStyle w:val="ListParagraph"/>
        <w:shd w:val="clear" w:color="auto" w:fill="BF8F00" w:themeFill="accent4" w:themeFillShade="BF"/>
        <w:ind w:left="0"/>
        <w:rPr>
          <w:rFonts w:ascii="GHEA Grapalat" w:hAnsi="GHEA Grapalat" w:cs="Times Armenian"/>
          <w:b/>
          <w:color w:val="FFFFFF" w:themeColor="background1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color w:val="FFFFFF" w:themeColor="background1"/>
          <w:sz w:val="20"/>
          <w:szCs w:val="20"/>
          <w:lang w:val="hy-AM"/>
        </w:rPr>
        <w:t>Տեղակապման նախագծանախահաշվային փաստաթղթերի մշակման առաջադրանք (մեթոդաբանություն)</w:t>
      </w:r>
    </w:p>
    <w:p w14:paraId="3CD6BEAD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sz w:val="20"/>
          <w:szCs w:val="20"/>
          <w:lang w:val="hy-AM"/>
        </w:rPr>
      </w:pPr>
    </w:p>
    <w:p w14:paraId="155DD621" w14:textId="77777777" w:rsidR="00F0739B" w:rsidRPr="00CE3BD9" w:rsidRDefault="00F0739B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 xml:space="preserve">Ինժեներաերկրաբանական ուսումնասիրության եզրակացության արդյունքներով հաստատել կամ վերանախագծել հիմքերի կառուցման և փոսորակի մշակման կոնստրուկտիվ պահանջները, ծավալները։ </w:t>
      </w:r>
    </w:p>
    <w:p w14:paraId="4BEC7D50" w14:textId="77777777" w:rsidR="00F0739B" w:rsidRPr="00CE3BD9" w:rsidRDefault="00F0739B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>Շ</w:t>
      </w:r>
      <w:r w:rsidR="00CC3158" w:rsidRPr="00CE3BD9">
        <w:rPr>
          <w:rFonts w:ascii="GHEA Grapalat" w:hAnsi="GHEA Grapalat" w:cs="Times Armenian"/>
          <w:sz w:val="20"/>
          <w:szCs w:val="20"/>
          <w:lang w:val="hy-AM"/>
        </w:rPr>
        <w:t>ահառու համայնքների և գերատեսչությունների պատասխանատուներին ներկայցնել մանկապարտեզի տիպային նախագծի ներքին հատակագծային լուծումները, անհրաժեշտության դեպքում Պատվիրատուի հետ քննարկման արդյունքում հատակագծային լուծումերում իրականցնել որոշակի հիմնավորված վերանախագծումներ։</w:t>
      </w:r>
    </w:p>
    <w:p w14:paraId="4A905149" w14:textId="77777777" w:rsidR="00F60AE1" w:rsidRPr="00CE3BD9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>Տարածքի բարեկարգում՝</w:t>
      </w:r>
    </w:p>
    <w:p w14:paraId="1D8B3497" w14:textId="77777777" w:rsidR="00F60AE1" w:rsidRPr="00CE3BD9" w:rsidRDefault="00F60AE1" w:rsidP="00F60AE1">
      <w:pPr>
        <w:pStyle w:val="ListParagraph"/>
        <w:numPr>
          <w:ilvl w:val="0"/>
          <w:numId w:val="3"/>
        </w:numPr>
        <w:spacing w:after="200" w:line="276" w:lineRule="auto"/>
        <w:ind w:left="993" w:right="141" w:hanging="284"/>
        <w:contextualSpacing/>
        <w:rPr>
          <w:rFonts w:ascii="GHEA Grapalat" w:hAnsi="GHEA Grapalat" w:cs="Sylfaen"/>
          <w:sz w:val="20"/>
          <w:szCs w:val="20"/>
          <w:lang w:val="hy-AM"/>
        </w:rPr>
      </w:pPr>
      <w:r w:rsidRPr="00CE3BD9">
        <w:rPr>
          <w:rFonts w:ascii="GHEA Grapalat" w:hAnsi="GHEA Grapalat" w:cs="Sylfaen"/>
          <w:sz w:val="20"/>
          <w:szCs w:val="20"/>
          <w:lang w:val="hy-AM"/>
        </w:rPr>
        <w:t>Գոյություն ունեցող ռելիեֆից և շենքի տեղակապման նախագծային լուծումներից ելնելով՝ ըստ անհրաժեշտության նախատեսել խամքարբետոնե կամ երկաթբետոնե հենապատեր (անհրաժեշտության դեպքում նախատեսելով դրենաժային համակարգ),</w:t>
      </w:r>
    </w:p>
    <w:p w14:paraId="006D3AE2" w14:textId="77777777" w:rsidR="00F60AE1" w:rsidRPr="00CE3BD9" w:rsidRDefault="00F60AE1" w:rsidP="00F60AE1">
      <w:pPr>
        <w:pStyle w:val="ListParagraph"/>
        <w:numPr>
          <w:ilvl w:val="0"/>
          <w:numId w:val="3"/>
        </w:numPr>
        <w:spacing w:after="200" w:line="276" w:lineRule="auto"/>
        <w:ind w:left="993" w:right="141" w:hanging="284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E3BD9">
        <w:rPr>
          <w:rFonts w:ascii="GHEA Grapalat" w:hAnsi="GHEA Grapalat" w:cs="Sylfaen"/>
          <w:sz w:val="20"/>
          <w:szCs w:val="20"/>
          <w:lang w:val="hy-AM"/>
        </w:rPr>
        <w:t>եզրաքարերը նախատեսել բազալտից</w:t>
      </w:r>
      <w:r w:rsidRPr="00CE3BD9">
        <w:rPr>
          <w:rFonts w:ascii="GHEA Grapalat" w:hAnsi="GHEA Grapalat" w:cs="Sylfaen"/>
          <w:sz w:val="20"/>
          <w:szCs w:val="20"/>
        </w:rPr>
        <w:t>,</w:t>
      </w:r>
    </w:p>
    <w:p w14:paraId="7978A227" w14:textId="77777777" w:rsidR="00F60AE1" w:rsidRPr="00CE3BD9" w:rsidRDefault="00F60AE1" w:rsidP="00F60AE1">
      <w:pPr>
        <w:pStyle w:val="ListParagraph"/>
        <w:numPr>
          <w:ilvl w:val="0"/>
          <w:numId w:val="3"/>
        </w:numPr>
        <w:spacing w:after="200" w:line="276" w:lineRule="auto"/>
        <w:ind w:left="993" w:right="141" w:hanging="284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E3BD9">
        <w:rPr>
          <w:rFonts w:ascii="GHEA Grapalat" w:hAnsi="GHEA Grapalat" w:cs="Sylfaen"/>
          <w:sz w:val="20"/>
          <w:szCs w:val="20"/>
          <w:lang w:val="hy-AM"/>
        </w:rPr>
        <w:t>սալվածքները՝ բազալտե սալերով կամ բազալտե ջարդասալերով, երթևեկելի հատվածները՝ ասֆալտե ծածկույթով</w:t>
      </w:r>
    </w:p>
    <w:p w14:paraId="23F198E6" w14:textId="77777777" w:rsidR="00F60AE1" w:rsidRPr="00CE3BD9" w:rsidRDefault="00F60AE1" w:rsidP="00F60AE1">
      <w:pPr>
        <w:pStyle w:val="ListParagraph"/>
        <w:numPr>
          <w:ilvl w:val="0"/>
          <w:numId w:val="3"/>
        </w:numPr>
        <w:spacing w:after="200" w:line="276" w:lineRule="auto"/>
        <w:ind w:left="993" w:right="141" w:hanging="284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E3BD9">
        <w:rPr>
          <w:rFonts w:ascii="GHEA Grapalat" w:hAnsi="GHEA Grapalat" w:cs="Sylfaen"/>
          <w:sz w:val="20"/>
          <w:szCs w:val="20"/>
          <w:lang w:val="hy-AM"/>
        </w:rPr>
        <w:t>մնացած մայթերը նախատեսել բետոնե սալերով կամ քարե չորսվակասալերով՝ տվյալ համայնքի կամ մարզի առանձնահատկությունները հաշվի առնելով,</w:t>
      </w:r>
    </w:p>
    <w:p w14:paraId="06836FC6" w14:textId="77777777" w:rsidR="00F60AE1" w:rsidRPr="00CE3BD9" w:rsidRDefault="00F60AE1" w:rsidP="00F60AE1">
      <w:pPr>
        <w:pStyle w:val="ListParagraph"/>
        <w:numPr>
          <w:ilvl w:val="0"/>
          <w:numId w:val="3"/>
        </w:numPr>
        <w:spacing w:before="240" w:after="200" w:line="276" w:lineRule="auto"/>
        <w:ind w:left="993" w:right="141" w:hanging="284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E3BD9">
        <w:rPr>
          <w:rFonts w:ascii="GHEA Grapalat" w:hAnsi="GHEA Grapalat" w:cs="Sylfaen"/>
          <w:sz w:val="20"/>
          <w:szCs w:val="20"/>
          <w:lang w:val="hy-AM"/>
        </w:rPr>
        <w:t>ցանկապատում</w:t>
      </w:r>
      <w:r w:rsidRPr="00CE3BD9">
        <w:rPr>
          <w:rFonts w:ascii="GHEA Grapalat" w:hAnsi="GHEA Grapalat" w:cs="Sylfaen"/>
          <w:sz w:val="20"/>
          <w:szCs w:val="20"/>
        </w:rPr>
        <w:t xml:space="preserve"> (</w:t>
      </w:r>
      <w:r w:rsidRPr="00CE3BD9">
        <w:rPr>
          <w:rFonts w:ascii="GHEA Grapalat" w:hAnsi="GHEA Grapalat" w:cs="Sylfaen"/>
          <w:sz w:val="20"/>
          <w:szCs w:val="20"/>
          <w:lang w:val="hy-AM"/>
        </w:rPr>
        <w:t>մետաղական տարրերից</w:t>
      </w:r>
      <w:r w:rsidRPr="00CE3BD9">
        <w:rPr>
          <w:rFonts w:ascii="GHEA Grapalat" w:hAnsi="GHEA Grapalat" w:cs="Sylfaen"/>
          <w:sz w:val="20"/>
          <w:szCs w:val="20"/>
        </w:rPr>
        <w:t>):</w:t>
      </w:r>
    </w:p>
    <w:p w14:paraId="7B63A597" w14:textId="77777777" w:rsidR="00F60AE1" w:rsidRPr="00CE3BD9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>Ներբակային կահավորում՝ նախատեսելով ծածկարաններ, խաղահրապարակներ, նստարաններ, աղբամաններ և այլ ճարտարապետական փոքր ձևեր:</w:t>
      </w:r>
    </w:p>
    <w:p w14:paraId="38D48792" w14:textId="77777777" w:rsidR="00F60AE1" w:rsidRPr="00CE3BD9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>Արտաքին ջրամատակարարման համակարգ՝ տեխնիկական պայմանից ելնելով (դրա անհրաժեշտությամբ պայմանավորված՝ հաշվարկային հզորությամբ, նախատեսել ջրի ռեզերվուարներ և պոմպակայան: Հրդեհաշիջման ավտոմատ համակարգ չի նախատեսվում):</w:t>
      </w:r>
    </w:p>
    <w:p w14:paraId="4C61AD4D" w14:textId="77777777" w:rsidR="00F60AE1" w:rsidRPr="00CE3BD9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>Ոռոգման համակարգ՝ ըստ տեխնիկական պայմանի (գլխավոր հատակագծով նախատեսվող բոլոր առանձին ուրվագծված կանաչ գոտիներում նախատեսելով առնվազն 1 ջրամիացման կետ)։</w:t>
      </w:r>
    </w:p>
    <w:p w14:paraId="5A4244D4" w14:textId="77777777" w:rsidR="00F60AE1" w:rsidRPr="00CE3BD9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 xml:space="preserve">Արտաքին կոյուղու համակարգ՝ համաձայն տեխնիկական պայմանի, </w:t>
      </w:r>
      <w:r w:rsidR="00CC3158" w:rsidRPr="00CE3BD9">
        <w:rPr>
          <w:rFonts w:ascii="GHEA Grapalat" w:hAnsi="GHEA Grapalat" w:cs="Times Armenian"/>
          <w:sz w:val="20"/>
          <w:szCs w:val="20"/>
          <w:lang w:val="hy-AM"/>
        </w:rPr>
        <w:t xml:space="preserve">իսկ </w:t>
      </w:r>
      <w:r w:rsidRPr="00CE3BD9">
        <w:rPr>
          <w:rFonts w:ascii="GHEA Grapalat" w:hAnsi="GHEA Grapalat" w:cs="Times Armenian"/>
          <w:sz w:val="20"/>
          <w:szCs w:val="20"/>
          <w:lang w:val="hy-AM"/>
        </w:rPr>
        <w:t>տարածքում կոյուղու ցանցի բացակայության  դեպքում նախատեսել մաքրման կայան (կախված օբյետի հաշվարկային հզորությունից, որի ջրահեռացումը պետք է նախատեսել դեպի գրունտեր ցամաքուրդի միջոցով կամ տեղադիրքից և ռելիեֆից ելնելով դեպի հարակից ձորակ)</w:t>
      </w:r>
      <w:r w:rsidR="00CC3158" w:rsidRPr="00CE3BD9">
        <w:rPr>
          <w:rFonts w:ascii="GHEA Grapalat" w:hAnsi="GHEA Grapalat" w:cs="Times Armenian"/>
          <w:sz w:val="20"/>
          <w:szCs w:val="20"/>
          <w:lang w:val="hy-AM"/>
        </w:rPr>
        <w:t xml:space="preserve"> և հստակեցնել կոյուղատարի ուղեծիրը</w:t>
      </w:r>
      <w:r w:rsidRPr="00CE3BD9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3B575B66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E3BD9">
        <w:rPr>
          <w:rFonts w:ascii="GHEA Grapalat" w:hAnsi="GHEA Grapalat" w:cs="Times Armenian"/>
          <w:sz w:val="20"/>
          <w:szCs w:val="20"/>
          <w:lang w:val="hy-AM"/>
        </w:rPr>
        <w:t>Արտաքին գազամատակարաման համակարգ՝ տարածքում գազամատակարարման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ցանցի առկայության դեպքում, համաձայն տեխնիկական պայմանի, ջեռուցման կաթսաները գազով նախատեսված լինելու դեպքում։ Հակառակ պարագայում նախատեսել նախագծով առկա գազի կաթսայի փոխարինումը էլեկտրական կաթսայով՝ պատվիրատուի հետ փոխհամաձայնեցնելով:</w:t>
      </w:r>
    </w:p>
    <w:p w14:paraId="215A1E7D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Արտաքին էլեկտրասնուցման համակարգ՝ համաձայն տեխնիկական պայմանի, նախահաշվում նախատեսելով էլեկտրական ցանցին միացմնան վճարը՝ համաձայն «Հանրային ծառայությունները կարգավորող հանձնաժողովի» կողմից սահմանված կարգի:</w:t>
      </w:r>
    </w:p>
    <w:p w14:paraId="1950715D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Արտաքին լուսավորություն՝ հենասյուները մետաղական (գործարանային), լուսատուները՝ լուսադիոդային:</w:t>
      </w:r>
    </w:p>
    <w:p w14:paraId="3E19A8FE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right="141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Երկրաբանական հետազոտության արդյունքներով և տեղակապման նախագծային լուծումներից ելնելով՝ գրունտային ջրերի առկայության պարագայում, նախատեսել ստորգետնյա դրենաժային համակարգ, իսկ 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lastRenderedPageBreak/>
        <w:t>մակերեսայի ջրերի հավաքման անհրաժեշտությունից ելնելով՝ նախատեսել մակերևույթային ջրահավաք հեղեղատար համակարգ:</w:t>
      </w:r>
    </w:p>
    <w:p w14:paraId="7974F88E" w14:textId="77777777" w:rsidR="00F60AE1" w:rsidRPr="002E07FA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2E07FA">
        <w:rPr>
          <w:rFonts w:ascii="GHEA Grapalat" w:hAnsi="GHEA Grapalat" w:cs="Times Armenian"/>
          <w:sz w:val="20"/>
          <w:szCs w:val="20"/>
          <w:lang w:val="hy-AM"/>
        </w:rPr>
        <w:t xml:space="preserve">Արևային ֆոտովոլտային կայան, առնվազն 500Վտ հզորությամբ պանելներով, ցանկապատված, հնարավորության դեպքում տարեկան կտրվածքով </w:t>
      </w:r>
      <w:r w:rsidR="0053262C">
        <w:rPr>
          <w:rFonts w:ascii="GHEA Grapalat" w:hAnsi="GHEA Grapalat" w:cs="Times Armenian"/>
          <w:sz w:val="20"/>
          <w:szCs w:val="20"/>
          <w:lang w:val="hy-AM"/>
        </w:rPr>
        <w:t>մանկապարտեզի</w:t>
      </w:r>
      <w:r w:rsidR="0053262C" w:rsidRPr="002E07F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E07FA">
        <w:rPr>
          <w:rFonts w:ascii="GHEA Grapalat" w:hAnsi="GHEA Grapalat" w:cs="Times Armenian"/>
          <w:sz w:val="20"/>
          <w:szCs w:val="20"/>
          <w:lang w:val="hy-AM"/>
        </w:rPr>
        <w:t>էներգետիկ պահանջարկի 100%-ը ապահովելու հնարավորությամբ, առանց կուտակման համակարգի, իսկ հողատարածքի սահմանափակ հնարավորության դեպքում առավելագույն հնարավոր հզորության տեղադրմամբ: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հնարավորությունը։</w:t>
      </w:r>
    </w:p>
    <w:p w14:paraId="17704916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Ըստ անհրաժեշտության նախատեսել, կաթսայատուն, ջրի ռեզերվուարներ և այլ ենթակառուցվածքներ՝ համաձայն տեխնիկական պայմանների</w:t>
      </w:r>
    </w:p>
    <w:p w14:paraId="49B0A13D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50" w:hanging="270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Այն դեպքում, երբ տիպային նախագծով վերելակ նախատեսված չէ, անհրաժեշտ է սակավաշարժ խմբերի համար նախատեսել բոլոր հարկերը, ներառյալ նկուղայինը, սպասարկող վերելակ:</w:t>
      </w:r>
    </w:p>
    <w:p w14:paraId="18268F9B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Կապված օբյեկտների տեղակայման բնակլիմայական պայմաններից անհրաժեշտ է վերանայել շենքի ջերմամեկուսիչ նյութերի տեխնիկական բնութագրերը՝ մասնավորապես դրանց հաստությունները: </w:t>
      </w:r>
    </w:p>
    <w:p w14:paraId="1A5FFD1C" w14:textId="77777777" w:rsidR="00F60AE1" w:rsidRPr="00CC1E02" w:rsidRDefault="00F60AE1" w:rsidP="00F60AE1">
      <w:pPr>
        <w:rPr>
          <w:rFonts w:ascii="GHEA Grapalat" w:hAnsi="GHEA Grapalat" w:cs="Times Armenian"/>
          <w:sz w:val="20"/>
          <w:szCs w:val="20"/>
          <w:lang w:val="hy-AM"/>
        </w:rPr>
      </w:pPr>
    </w:p>
    <w:p w14:paraId="6F7DDFCE" w14:textId="77777777" w:rsidR="00F60AE1" w:rsidRPr="00CC1E02" w:rsidRDefault="00F60AE1" w:rsidP="00F60AE1">
      <w:pPr>
        <w:shd w:val="clear" w:color="auto" w:fill="7E97AD"/>
        <w:spacing w:line="276" w:lineRule="auto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u w:val="single"/>
          <w:lang w:val="hy-AM"/>
        </w:rPr>
        <w:t>ՆԱԽԱԳԾՄԱՆ ՀԻՄՆԱՎՈՐՈՒՄ և ՆՈՐՄԱՏԻՎԱՅԻՆ ՊԱՀԱՆՋՆԵՐ</w:t>
      </w:r>
    </w:p>
    <w:p w14:paraId="4AFFCA5C" w14:textId="77777777" w:rsidR="00F60AE1" w:rsidRPr="00CC1E02" w:rsidRDefault="00F60AE1" w:rsidP="00F60AE1">
      <w:pPr>
        <w:shd w:val="clear" w:color="auto" w:fill="827CB0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Նախագծման համար հիմք հանդիսացող փաստաթղթեր՝</w:t>
      </w:r>
    </w:p>
    <w:p w14:paraId="5203143F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Տիպարային նախագծային փաստաթղթեր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, որոնք տրամադրվում են Պատվիրատուի կողմից: </w:t>
      </w:r>
    </w:p>
    <w:p w14:paraId="5B2C9325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sz w:val="20"/>
          <w:szCs w:val="20"/>
          <w:lang w:val="hy-AM"/>
        </w:rPr>
      </w:pPr>
    </w:p>
    <w:p w14:paraId="5815DF9C" w14:textId="77777777" w:rsidR="00F60AE1" w:rsidRPr="00CC1E02" w:rsidRDefault="00F60AE1" w:rsidP="00F60AE1">
      <w:pPr>
        <w:pStyle w:val="ListParagraph"/>
        <w:numPr>
          <w:ilvl w:val="0"/>
          <w:numId w:val="2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Ճարտարապետահատակագծային առաջադրանք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, որը ձեռք է բերվում Պատվիրատուի կողմից: </w:t>
      </w:r>
    </w:p>
    <w:p w14:paraId="5A305676" w14:textId="77777777" w:rsidR="00F60AE1" w:rsidRPr="00CC1E02" w:rsidRDefault="00F60AE1" w:rsidP="00F60AE1">
      <w:pPr>
        <w:pStyle w:val="ListParagraph"/>
        <w:ind w:left="1080" w:right="432"/>
        <w:rPr>
          <w:rFonts w:ascii="GHEA Grapalat" w:hAnsi="GHEA Grapalat" w:cs="Times Armenian"/>
          <w:sz w:val="20"/>
          <w:szCs w:val="20"/>
          <w:lang w:val="hy-AM"/>
        </w:rPr>
      </w:pPr>
    </w:p>
    <w:p w14:paraId="0B71D133" w14:textId="77777777" w:rsidR="00F60AE1" w:rsidRPr="00CC1E02" w:rsidRDefault="00F60AE1" w:rsidP="00F60AE1">
      <w:pPr>
        <w:shd w:val="clear" w:color="auto" w:fill="827CB0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Նախագծման համար հիմք հանդիսացող փաստաթղթեր՝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3"/>
        <w:gridCol w:w="5652"/>
      </w:tblGrid>
      <w:tr w:rsidR="00F60AE1" w:rsidRPr="00E71F2B" w14:paraId="08402321" w14:textId="77777777" w:rsidTr="00393F69">
        <w:tc>
          <w:tcPr>
            <w:tcW w:w="4976" w:type="dxa"/>
            <w:hideMark/>
          </w:tcPr>
          <w:p w14:paraId="28734D52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af-ZA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07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.06.2012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 814-Ն որոշում &lt;Հայաստանի Հանրապետությունում բազմակի օգտագործման օրինակելի նախագծերի և դրանց կատալոգների ներդրման ու կիրառման կարգը հաստատելու մասին&gt;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</w:tc>
        <w:tc>
          <w:tcPr>
            <w:tcW w:w="5661" w:type="dxa"/>
          </w:tcPr>
          <w:p w14:paraId="6A6A1AAD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առողջապահության նախարարի 28.03.2017 թվականի &lt;Հանրակրթական ծրագրեր իրականացնող ուսումնական հաստատություններին ներկայացվող պահանջներ&gt; N 2.2.4-016-17 սանիտարական կանոնները և նորմերը հաստատելու և ՀՀ առողջապահության նախարարի 2002 թվականի փետրվարի 11-Ի N 82 հրամանն ուժը կորցրած ճանաչելու մասին&gt; N 12-Ն հրաման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14:paraId="038E6187" w14:textId="77777777" w:rsidR="00F60AE1" w:rsidRPr="00CC1E02" w:rsidRDefault="00F60AE1" w:rsidP="00393F69">
            <w:pPr>
              <w:shd w:val="clear" w:color="auto" w:fill="FFFFFF"/>
              <w:spacing w:after="160" w:line="276" w:lineRule="auto"/>
              <w:ind w:left="206"/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</w:pPr>
          </w:p>
        </w:tc>
      </w:tr>
      <w:tr w:rsidR="00F60AE1" w:rsidRPr="00E71F2B" w14:paraId="4AA9E67D" w14:textId="77777777" w:rsidTr="00393F69">
        <w:trPr>
          <w:trHeight w:val="2970"/>
        </w:trPr>
        <w:tc>
          <w:tcPr>
            <w:tcW w:w="4976" w:type="dxa"/>
            <w:hideMark/>
          </w:tcPr>
          <w:p w14:paraId="1F906D7A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af-ZA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</w:tc>
        <w:tc>
          <w:tcPr>
            <w:tcW w:w="5661" w:type="dxa"/>
            <w:hideMark/>
          </w:tcPr>
          <w:p w14:paraId="02C4958D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af-ZA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ՀՀ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քաղաքաշինության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պետական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կոմիտեի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նախագահի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05.04.2018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Բնակչության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սակավաշարժ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խմբերի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հաշմանդամություն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ունեցող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անձանց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համար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շենքերի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շինությունների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մատչելիության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ապահովման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նախագծման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կանոնների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հավաքածուին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հավանություն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տալու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մասին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թիվ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43-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Ա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հրաման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,</w:t>
            </w:r>
          </w:p>
        </w:tc>
      </w:tr>
      <w:tr w:rsidR="00F60AE1" w:rsidRPr="00E71F2B" w14:paraId="5FEABF4E" w14:textId="77777777" w:rsidTr="00393F69">
        <w:trPr>
          <w:trHeight w:val="2689"/>
        </w:trPr>
        <w:tc>
          <w:tcPr>
            <w:tcW w:w="4976" w:type="dxa"/>
            <w:hideMark/>
          </w:tcPr>
          <w:p w14:paraId="72FC1FF4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af-ZA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lastRenderedPageBreak/>
              <w:t>ՀՀՇՆ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31-03-«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ՀԱՍԱՐԱԿԱԿԱՆ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ՇԵՆՔԵՐ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ԵՎ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ՇԻՆՈՒԹՅՈՒՆՆԵՐ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»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</w:tc>
        <w:tc>
          <w:tcPr>
            <w:tcW w:w="5661" w:type="dxa"/>
            <w:hideMark/>
          </w:tcPr>
          <w:p w14:paraId="4D62BC9D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af-ZA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ՀՀ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կառավարության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16.02.2006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թիվ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392-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որ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. &lt;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Հաշմանդամների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բնակչության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սակավաշարժուն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խմբերի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համար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սոցիալական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,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տրանսպորտային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ինժեներական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ենթակառուցվածքների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մատչելիության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ապահովման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կարգը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հաստատելու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մասին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&gt;,</w:t>
            </w:r>
          </w:p>
        </w:tc>
      </w:tr>
      <w:tr w:rsidR="00F60AE1" w:rsidRPr="00CC1E02" w14:paraId="34C6ADDB" w14:textId="77777777" w:rsidTr="00393F69">
        <w:tc>
          <w:tcPr>
            <w:tcW w:w="4976" w:type="dxa"/>
            <w:hideMark/>
          </w:tcPr>
          <w:p w14:paraId="4BB9FF3B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ՀՀՇՆ 20-04-«ԵՐԿՐԱՇԱՐԺԱԴԻՄԱՑԿՈՒՆ ՇԻՆԱՐԱՐՈՒԹՅՈՒՆ»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</w:tc>
        <w:tc>
          <w:tcPr>
            <w:tcW w:w="5661" w:type="dxa"/>
            <w:hideMark/>
          </w:tcPr>
          <w:p w14:paraId="398169DA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af-ZA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ՀՀ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կառավարության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Գնումների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գործընթացի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կազմակերպման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կարգը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հաստատելու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ՀՀ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կառավարության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թիվ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որոշումը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ուժը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կորցրած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ճանաչելու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մասին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թիվ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որոշման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Կարգի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րդ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կետի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րդ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ենթակետի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պահանջներ</w:t>
            </w:r>
          </w:p>
        </w:tc>
      </w:tr>
      <w:tr w:rsidR="00F60AE1" w:rsidRPr="00E71F2B" w14:paraId="4C84901E" w14:textId="77777777" w:rsidTr="00393F69">
        <w:trPr>
          <w:trHeight w:val="2546"/>
        </w:trPr>
        <w:tc>
          <w:tcPr>
            <w:tcW w:w="4976" w:type="dxa"/>
            <w:hideMark/>
          </w:tcPr>
          <w:p w14:paraId="45088659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hy-AM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ՀՀՇՆ 40-01.02-2020-«ՋՐԱՄԱՏԱԿԱՐԱՐՈՒՄ.ԱՐՏԱՔԻՆ ՑԱՆՑԵՐ ԵՎ ԿԱՌՈՒՑՎԱԾՔՆԵՐ»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</w:tc>
        <w:tc>
          <w:tcPr>
            <w:tcW w:w="5661" w:type="dxa"/>
            <w:hideMark/>
          </w:tcPr>
          <w:p w14:paraId="7316CB5C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hy-AM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մասին&gt;:</w:t>
            </w:r>
          </w:p>
        </w:tc>
      </w:tr>
      <w:tr w:rsidR="00F60AE1" w:rsidRPr="00E71F2B" w14:paraId="3376A4E5" w14:textId="77777777" w:rsidTr="00393F69">
        <w:trPr>
          <w:trHeight w:val="1242"/>
        </w:trPr>
        <w:tc>
          <w:tcPr>
            <w:tcW w:w="4976" w:type="dxa"/>
            <w:hideMark/>
          </w:tcPr>
          <w:p w14:paraId="1499A6F1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hy-AM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ՀՀՇՆ 52-01-2021-«ԲԵՏՈՆԵ ԵՎ ԵՐԿԱԹԲԵՏՈՆԵ ԿՈՆՍՏՐՈՒԿՑԻԱՆԵՐ»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</w:tc>
        <w:tc>
          <w:tcPr>
            <w:tcW w:w="5661" w:type="dxa"/>
            <w:hideMark/>
          </w:tcPr>
          <w:p w14:paraId="65A62F6F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contextualSpacing/>
              <w:rPr>
                <w:i/>
                <w:sz w:val="20"/>
                <w:szCs w:val="20"/>
                <w:lang w:val="hy-AM"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 այլն (պարտադիր այլ նորմատիվա-տեխնիկական փաստաթղթեր)</w:t>
            </w:r>
          </w:p>
        </w:tc>
      </w:tr>
      <w:tr w:rsidR="00F60AE1" w:rsidRPr="00CC1E02" w14:paraId="2B67B239" w14:textId="77777777" w:rsidTr="00393F69">
        <w:tc>
          <w:tcPr>
            <w:tcW w:w="4976" w:type="dxa"/>
            <w:hideMark/>
          </w:tcPr>
          <w:p w14:paraId="69A0AA6C" w14:textId="77777777" w:rsidR="00F60AE1" w:rsidRPr="00CC1E02" w:rsidRDefault="00F60AE1" w:rsidP="00F60AE1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eastAsia="en-US"/>
              </w:rPr>
            </w:pPr>
            <w:r w:rsidRPr="00CC1E02">
              <w:rPr>
                <w:rFonts w:ascii="GHEA Grapalat" w:hAnsi="GHEA Grapalat" w:cs="Sylfaen"/>
                <w:i/>
                <w:sz w:val="20"/>
                <w:szCs w:val="20"/>
              </w:rPr>
              <w:t>ՀՀՇՆ 53-01-2020-«ՊՈՂՊԱՏԵ ԿՈՆՍՏՐՈՒԿՑԻԱՆԵՐ»</w:t>
            </w:r>
            <w:r w:rsidRPr="00CC1E02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</w:tc>
        <w:tc>
          <w:tcPr>
            <w:tcW w:w="5661" w:type="dxa"/>
            <w:hideMark/>
          </w:tcPr>
          <w:p w14:paraId="53B6EB24" w14:textId="77777777" w:rsidR="00F60AE1" w:rsidRPr="00CC1E02" w:rsidRDefault="00F60AE1" w:rsidP="00803EE4">
            <w:pPr>
              <w:pStyle w:val="ListParagraph"/>
              <w:shd w:val="clear" w:color="auto" w:fill="FFFFFF"/>
              <w:spacing w:line="276" w:lineRule="auto"/>
              <w:contextualSpacing/>
              <w:rPr>
                <w:rFonts w:ascii="GHEA Grapalat" w:hAnsi="GHEA Grapalat" w:cs="Sylfaen"/>
                <w:i/>
                <w:sz w:val="20"/>
                <w:szCs w:val="20"/>
                <w:lang w:val="af-ZA" w:eastAsia="en-US"/>
              </w:rPr>
            </w:pPr>
          </w:p>
        </w:tc>
      </w:tr>
    </w:tbl>
    <w:p w14:paraId="442D0EFF" w14:textId="77777777" w:rsidR="00F60AE1" w:rsidRPr="00CC1E02" w:rsidRDefault="00F60AE1" w:rsidP="00F60AE1">
      <w:pPr>
        <w:ind w:left="810" w:right="43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</w:p>
    <w:p w14:paraId="0FA521C2" w14:textId="77777777" w:rsidR="00F60AE1" w:rsidRPr="00CC1E02" w:rsidRDefault="00F60AE1" w:rsidP="00F60AE1">
      <w:pPr>
        <w:shd w:val="clear" w:color="auto" w:fill="7E97AD"/>
        <w:rPr>
          <w:rFonts w:ascii="GHEA Grapalat" w:hAnsi="GHEA Grapalat" w:cs="Times Armenian"/>
          <w:b/>
          <w:sz w:val="20"/>
          <w:szCs w:val="20"/>
          <w:u w:val="single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u w:val="single"/>
          <w:lang w:val="hy-AM"/>
        </w:rPr>
        <w:t xml:space="preserve">ՆԱԽԱԳԾՄԱՆ ՓՈՒԼԵՐԸ </w:t>
      </w:r>
    </w:p>
    <w:p w14:paraId="4D0CD024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Նախագծանախահաշվային փաստաթղթերի կազմը և բովանդակությունը սահմանող կանոնների ապահովում՝ ՀՀ քաղաքաշինության նախարարի 11.09.2017թ N128-Ն հրամանի համաձայն Նախագծային աշխատանքների իրականացում «Աշխատանքային Նախագիծ» 1 (մեկ) փուլով:</w:t>
      </w:r>
    </w:p>
    <w:p w14:paraId="7F99C58C" w14:textId="77777777" w:rsidR="00F60AE1" w:rsidRPr="00CC1E02" w:rsidRDefault="00F60AE1" w:rsidP="00F60AE1">
      <w:pPr>
        <w:shd w:val="clear" w:color="auto" w:fill="7E97AD"/>
        <w:rPr>
          <w:rFonts w:ascii="GHEA Grapalat" w:hAnsi="GHEA Grapalat" w:cs="Times Armenian"/>
          <w:b/>
          <w:sz w:val="20"/>
          <w:szCs w:val="20"/>
          <w:u w:val="single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u w:val="single"/>
          <w:lang w:val="hy-AM"/>
        </w:rPr>
        <w:t>ՆԱԽԱԳԾԻ ԿԱԶՄԸ</w:t>
      </w:r>
    </w:p>
    <w:p w14:paraId="493C8F35" w14:textId="77777777" w:rsidR="00F60AE1" w:rsidRPr="00CC1E02" w:rsidRDefault="00F60AE1" w:rsidP="00F60AE1">
      <w:pPr>
        <w:shd w:val="clear" w:color="auto" w:fill="827CB0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Նախագծի լրակազմում ընդգրկվող (մշակվող) փաստաթղթեր</w:t>
      </w:r>
    </w:p>
    <w:p w14:paraId="334ECE21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Ելակետային տվյալների փաթեթ՝ հիմք ընդունելով նախագծային ընկերության կողմից տրվող ելակետային տվյալներին համապատասխան հզորությունները, այդ թվում կետերի միացման տեխնիկական պայմաններ (ձեռք կբերվի Պատվիրատուի օժանդակությամբ) և գոյություն ունեցող  արտաքին ինժեներական հաղորդակցուղիների առկայության վերաբերյալ տեղեկատվություն՝ տրված բոլոր մատակարար կազմակերպություններից:</w:t>
      </w:r>
    </w:p>
    <w:p w14:paraId="714694B6" w14:textId="77777777" w:rsidR="00F60AE1" w:rsidRPr="00CC1E02" w:rsidRDefault="00F60AE1" w:rsidP="00F60AE1">
      <w:pPr>
        <w:pStyle w:val="ListParagraph"/>
        <w:ind w:left="426"/>
        <w:rPr>
          <w:rFonts w:ascii="GHEA Grapalat" w:hAnsi="GHEA Grapalat" w:cs="Times Armenian"/>
          <w:sz w:val="20"/>
          <w:szCs w:val="20"/>
          <w:lang w:val="hy-AM"/>
        </w:rPr>
      </w:pPr>
    </w:p>
    <w:p w14:paraId="3BC40A52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Ընդհանուր բացատրագիր</w:t>
      </w:r>
    </w:p>
    <w:p w14:paraId="6ACCBD89" w14:textId="77777777" w:rsidR="00F60AE1" w:rsidRPr="00CC1E02" w:rsidRDefault="00F60AE1" w:rsidP="00F60AE1">
      <w:pPr>
        <w:pStyle w:val="ListParagraph"/>
        <w:ind w:left="426"/>
        <w:rPr>
          <w:rFonts w:ascii="GHEA Grapalat" w:hAnsi="GHEA Grapalat" w:cs="Times Armenian"/>
          <w:sz w:val="20"/>
          <w:szCs w:val="20"/>
          <w:lang w:val="hy-AM"/>
        </w:rPr>
      </w:pPr>
    </w:p>
    <w:p w14:paraId="4B901120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Գլխավոր հատակագիծ (բարեկարգման նախագիծ)</w:t>
      </w:r>
    </w:p>
    <w:p w14:paraId="70EDE93D" w14:textId="77777777" w:rsidR="00F60AE1" w:rsidRPr="00CC1E02" w:rsidRDefault="00F60AE1" w:rsidP="00F60AE1">
      <w:pPr>
        <w:pStyle w:val="ListParagraph"/>
        <w:rPr>
          <w:rFonts w:ascii="GHEA Grapalat" w:hAnsi="GHEA Grapalat" w:cs="Times Armenian"/>
          <w:sz w:val="20"/>
          <w:szCs w:val="20"/>
          <w:lang w:val="hy-AM"/>
        </w:rPr>
      </w:pPr>
    </w:p>
    <w:p w14:paraId="7219C996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Ուղղաձիգ հատակագծում՝ հողային աշխատանքների քարտեզ</w:t>
      </w:r>
    </w:p>
    <w:p w14:paraId="62576638" w14:textId="77777777" w:rsidR="00F60AE1" w:rsidRPr="00CC1E02" w:rsidRDefault="00F60AE1" w:rsidP="00F60AE1">
      <w:pPr>
        <w:pStyle w:val="ListParagraph"/>
        <w:ind w:left="426"/>
        <w:rPr>
          <w:rFonts w:ascii="GHEA Grapalat" w:hAnsi="GHEA Grapalat" w:cs="Times Armenian"/>
          <w:sz w:val="20"/>
          <w:szCs w:val="20"/>
          <w:lang w:val="hy-AM"/>
        </w:rPr>
      </w:pPr>
    </w:p>
    <w:p w14:paraId="4DF94D62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Արտաքին ինժեներական հաղորդակցուղիների համատեղված գլխավոր հատակագիծ</w:t>
      </w:r>
    </w:p>
    <w:p w14:paraId="701A76AD" w14:textId="77777777" w:rsidR="00F60AE1" w:rsidRPr="00CC1E02" w:rsidRDefault="00F60AE1" w:rsidP="00F60AE1">
      <w:pPr>
        <w:pStyle w:val="ListParagraph"/>
        <w:ind w:left="426"/>
        <w:rPr>
          <w:rFonts w:ascii="GHEA Grapalat" w:hAnsi="GHEA Grapalat" w:cs="Times Armenian"/>
          <w:sz w:val="20"/>
          <w:szCs w:val="20"/>
          <w:lang w:val="hy-AM"/>
        </w:rPr>
      </w:pPr>
    </w:p>
    <w:p w14:paraId="4247AF07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Արտաքին ինժեներական նախագծեր, գծագրական և տեքստային նյութեր՝ այդ թվում մասնագրեր (ջրամատակարարում, ոռոգում, ջրահեռացում, կոյուղի, էլեկտրասնուցում և լուսավորություն, գազամատակարարում, ջերմամատակարարում և այլն՝ համաձայն տեխնիկական պայմանների)</w:t>
      </w:r>
    </w:p>
    <w:p w14:paraId="531273D6" w14:textId="77777777" w:rsidR="00F60AE1" w:rsidRPr="00CC1E02" w:rsidRDefault="00F60AE1" w:rsidP="00F60AE1">
      <w:pPr>
        <w:pStyle w:val="ListParagraph"/>
        <w:rPr>
          <w:rFonts w:ascii="GHEA Grapalat" w:hAnsi="GHEA Grapalat" w:cs="Times Armenian"/>
          <w:sz w:val="20"/>
          <w:szCs w:val="20"/>
          <w:lang w:val="hy-AM"/>
        </w:rPr>
      </w:pPr>
    </w:p>
    <w:p w14:paraId="05F2BFD9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Գոյություն ունեցող ինժեներական ցանցերի վերատեղադրման/տեղափոխման նախագծեր, համաձայնեցված համապատասխան մատակարար կազմակերպությունների հետ։</w:t>
      </w:r>
    </w:p>
    <w:p w14:paraId="4CB698E9" w14:textId="77777777" w:rsidR="00F60AE1" w:rsidRPr="00CC1E02" w:rsidRDefault="00F60AE1" w:rsidP="00F60AE1">
      <w:pPr>
        <w:pStyle w:val="ListParagraph"/>
        <w:rPr>
          <w:rFonts w:ascii="GHEA Grapalat" w:hAnsi="GHEA Grapalat" w:cs="Times Armenian"/>
          <w:sz w:val="20"/>
          <w:szCs w:val="20"/>
          <w:lang w:val="hy-AM"/>
        </w:rPr>
      </w:pPr>
    </w:p>
    <w:p w14:paraId="1414FB83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Ճարտարապետական մաս</w:t>
      </w:r>
    </w:p>
    <w:p w14:paraId="04019467" w14:textId="77777777" w:rsidR="00F60AE1" w:rsidRPr="00CC1E02" w:rsidRDefault="00F60AE1" w:rsidP="00F60AE1">
      <w:pPr>
        <w:pStyle w:val="ListParagraph"/>
        <w:rPr>
          <w:rFonts w:ascii="GHEA Grapalat" w:hAnsi="GHEA Grapalat" w:cs="Times Armenian"/>
          <w:sz w:val="20"/>
          <w:szCs w:val="20"/>
          <w:lang w:val="hy-AM"/>
        </w:rPr>
      </w:pPr>
    </w:p>
    <w:p w14:paraId="4BA6F5A7" w14:textId="77777777" w:rsidR="00F60AE1" w:rsidRPr="00CC1E02" w:rsidRDefault="00F60AE1" w:rsidP="00F60AE1">
      <w:pPr>
        <w:pStyle w:val="ListParagraph"/>
        <w:numPr>
          <w:ilvl w:val="0"/>
          <w:numId w:val="6"/>
        </w:numPr>
        <w:spacing w:after="160" w:line="256" w:lineRule="auto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Տեղակապման արդյունքում փոփոխված ճակատներ, կտրվածքներ</w:t>
      </w:r>
    </w:p>
    <w:p w14:paraId="5F2AF762" w14:textId="77777777" w:rsidR="00F60AE1" w:rsidRPr="00CC1E02" w:rsidRDefault="00F60AE1" w:rsidP="00F60AE1">
      <w:pPr>
        <w:pStyle w:val="ListParagraph"/>
        <w:numPr>
          <w:ilvl w:val="0"/>
          <w:numId w:val="6"/>
        </w:numPr>
        <w:spacing w:after="160" w:line="256" w:lineRule="auto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Տեղակապման արդյունքում փոփոխված, կամ նոր նախատեսվող նկուղային հարկի հատակագծեր (եթե առաջադրանքով այն նախատեսված է)</w:t>
      </w:r>
    </w:p>
    <w:p w14:paraId="0E616423" w14:textId="77777777" w:rsidR="00F60AE1" w:rsidRPr="00CC1E02" w:rsidRDefault="00F60AE1" w:rsidP="00F60AE1">
      <w:pPr>
        <w:pStyle w:val="ListParagraph"/>
        <w:numPr>
          <w:ilvl w:val="0"/>
          <w:numId w:val="6"/>
        </w:numPr>
        <w:spacing w:after="160" w:line="256" w:lineRule="auto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Նկուղային հարկի հատակների, հարդարման, բացվածքների մասնագրեր, հանգույցներ, այլ մանրամասներ</w:t>
      </w:r>
    </w:p>
    <w:p w14:paraId="494B5E04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6B62AE58" w14:textId="77777777" w:rsidR="00F60AE1" w:rsidRPr="00CC1E02" w:rsidRDefault="00F60AE1" w:rsidP="00F60AE1">
      <w:pPr>
        <w:pStyle w:val="ListParagraph"/>
        <w:numPr>
          <w:ilvl w:val="0"/>
          <w:numId w:val="5"/>
        </w:numPr>
        <w:spacing w:after="160" w:line="256" w:lineRule="auto"/>
        <w:ind w:left="426" w:right="432" w:hanging="284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Կոնստրուկտիվ մաս</w:t>
      </w:r>
    </w:p>
    <w:p w14:paraId="43C75F94" w14:textId="77777777" w:rsidR="00F60AE1" w:rsidRPr="00CC1E02" w:rsidRDefault="00F60AE1" w:rsidP="00F60AE1">
      <w:pPr>
        <w:pStyle w:val="ListParagraph"/>
        <w:numPr>
          <w:ilvl w:val="0"/>
          <w:numId w:val="3"/>
        </w:numPr>
        <w:spacing w:after="200" w:line="276" w:lineRule="auto"/>
        <w:ind w:left="1418"/>
        <w:contextualSpacing/>
        <w:rPr>
          <w:rFonts w:ascii="GHEA Grapalat" w:hAnsi="GHEA Grapalat" w:cs="Sylfaen"/>
          <w:sz w:val="20"/>
          <w:szCs w:val="20"/>
          <w:lang w:val="hy-AM"/>
        </w:rPr>
      </w:pPr>
      <w:r w:rsidRPr="00CC1E02">
        <w:rPr>
          <w:rFonts w:ascii="GHEA Grapalat" w:hAnsi="GHEA Grapalat" w:cs="Sylfaen"/>
          <w:sz w:val="20"/>
          <w:szCs w:val="20"/>
          <w:lang w:val="hy-AM"/>
        </w:rPr>
        <w:t>Կոնստրուկտիվ լուծումներ՝ կախված տեղանքի գրունտի կատեգորիայից, տիպարային նախագծի լրամշակում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,</w:t>
      </w:r>
    </w:p>
    <w:p w14:paraId="52AA831C" w14:textId="77777777" w:rsidR="00F60AE1" w:rsidRPr="00CC1E02" w:rsidRDefault="00F60AE1" w:rsidP="00F60AE1">
      <w:pPr>
        <w:pStyle w:val="ListParagraph"/>
        <w:numPr>
          <w:ilvl w:val="0"/>
          <w:numId w:val="3"/>
        </w:numPr>
        <w:spacing w:after="200" w:line="276" w:lineRule="auto"/>
        <w:ind w:left="1418"/>
        <w:contextualSpacing/>
        <w:rPr>
          <w:rFonts w:ascii="GHEA Grapalat" w:hAnsi="GHEA Grapalat" w:cs="Sylfaen"/>
          <w:sz w:val="20"/>
          <w:szCs w:val="20"/>
          <w:lang w:val="hy-AM"/>
        </w:rPr>
      </w:pPr>
      <w:r w:rsidRPr="00CC1E02">
        <w:rPr>
          <w:rFonts w:ascii="GHEA Grapalat" w:hAnsi="GHEA Grapalat" w:cs="Sylfaen"/>
          <w:sz w:val="20"/>
          <w:szCs w:val="20"/>
          <w:lang w:val="hy-AM"/>
        </w:rPr>
        <w:t xml:space="preserve">Երկրաբանական և երկրաֆիզիկական հետազոտության արդյունքներով մշակել շենքի հիմնային մասի նախագիծ՝ կատարելով անհրաժեշտ կոնստրուկտիվ հաշվարկները՝ հիմք ընդունելով գործող ՀՀՇՆ 20.04-2020 «Երկրաշարժադիմացկուն շինարարություն. նախագծման նորմեր» փաստաթղթի պահանջները, ըստ անհրաժեշտության անրադառնալով նաև շենքի տիպային մասի նախագծային լուծումներին (քննարկելով Պատվիրատուի հետ)։ Նշված դեպքում նախատեսված ժամկետները և կողմերի փոխհարաբերությունները կքննարկվեն առանձին, և ըստ անհրաժեշտության կարող են վերանայվել։  </w:t>
      </w:r>
    </w:p>
    <w:p w14:paraId="7274BAE9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 w:cstheme="minorBidi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Արևային ջրատաքացման համակարգի նախագիծ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, եթե այդպիսին նախատեսվում է նախագծով</w:t>
      </w:r>
    </w:p>
    <w:p w14:paraId="03337283" w14:textId="77777777" w:rsidR="00F60AE1" w:rsidRPr="00CC1E02" w:rsidRDefault="00F60AE1" w:rsidP="00F60AE1">
      <w:pPr>
        <w:pStyle w:val="ListParagraph"/>
        <w:spacing w:line="276" w:lineRule="auto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67BCB46C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</w:rPr>
        <w:t>Ֆոտովոլտային համակարգի նախագիծ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4D629337" w14:textId="77777777" w:rsidR="00F60AE1" w:rsidRPr="00CC1E02" w:rsidRDefault="00F60AE1" w:rsidP="00F60AE1">
      <w:pPr>
        <w:pStyle w:val="ListParagraph"/>
        <w:spacing w:line="276" w:lineRule="auto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</w:rPr>
      </w:pPr>
    </w:p>
    <w:p w14:paraId="59B678C0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</w:pP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 xml:space="preserve">Շինմոնտաժային աշխատանքների </w:t>
      </w: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 xml:space="preserve">տեղակապման </w:t>
      </w: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նախահաշիվ (</w:t>
      </w: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>սույն պայմանագրի շրջանակներում</w:t>
      </w: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)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 xml:space="preserve">  </w:t>
      </w:r>
    </w:p>
    <w:p w14:paraId="48433A70" w14:textId="77777777" w:rsidR="00F60AE1" w:rsidRPr="00CC1E02" w:rsidRDefault="00F60AE1" w:rsidP="00F60AE1">
      <w:pPr>
        <w:pStyle w:val="ListParagraph"/>
        <w:spacing w:line="276" w:lineRule="auto"/>
        <w:ind w:left="426" w:hanging="284"/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</w:pPr>
    </w:p>
    <w:p w14:paraId="5625A89D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</w:pP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>Ծավալաթերթ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7DC26546" w14:textId="77777777" w:rsidR="00F60AE1" w:rsidRPr="00CC1E02" w:rsidRDefault="00F60AE1" w:rsidP="00F60AE1">
      <w:pPr>
        <w:pStyle w:val="ListParagraph"/>
        <w:spacing w:line="276" w:lineRule="auto"/>
        <w:ind w:left="426" w:hanging="284"/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</w:pPr>
    </w:p>
    <w:p w14:paraId="25B43142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>Շինարարության կազմակերպման նախագիծ և շրջակա միջավայրի պահպանմանն ուղղված միջոցառումներ, ըստ անհրաժեշտության անրադառնալով նաև քանդման աշխատանքներին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0CD26A26" w14:textId="77777777" w:rsidR="00F60AE1" w:rsidRPr="00CC1E02" w:rsidRDefault="00F60AE1" w:rsidP="00F60AE1">
      <w:pPr>
        <w:pStyle w:val="ListParagraph"/>
        <w:spacing w:line="276" w:lineRule="auto"/>
        <w:ind w:left="426" w:hanging="284"/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</w:pPr>
    </w:p>
    <w:p w14:paraId="7F3EFDFB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 w:cstheme="minorBidi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Հաշմանդամների համար մատչելիության ապահովմանն ուղղված միջոցառումներ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2EA27FA5" w14:textId="77777777" w:rsidR="00F60AE1" w:rsidRPr="00CC1E02" w:rsidRDefault="00F60AE1" w:rsidP="00F60AE1">
      <w:pPr>
        <w:pStyle w:val="ListParagraph"/>
        <w:spacing w:line="276" w:lineRule="auto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2B07A15A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Այլ փաստաթղթեր, որոնք նախատեսված են ՀՀ օրենսդրությամբ, այդ թվում՝</w:t>
      </w:r>
    </w:p>
    <w:p w14:paraId="5EC5CD50" w14:textId="77777777" w:rsidR="00F60AE1" w:rsidRPr="00CC1E02" w:rsidRDefault="00F60AE1" w:rsidP="00F60AE1">
      <w:pPr>
        <w:pStyle w:val="ListParagraph"/>
        <w:spacing w:line="276" w:lineRule="auto"/>
        <w:ind w:left="426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ք</w:t>
      </w:r>
      <w:r w:rsidRPr="00CC1E02">
        <w:rPr>
          <w:rFonts w:ascii="GHEA Grapalat" w:hAnsi="GHEA Grapalat" w:cs="Sylfaen"/>
          <w:color w:val="000000"/>
          <w:sz w:val="20"/>
          <w:szCs w:val="20"/>
          <w:shd w:val="clear" w:color="auto" w:fill="FFFFFF"/>
          <w:lang w:val="hy-AM"/>
        </w:rPr>
        <w:t>աղաքացիական</w:t>
      </w: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 պաշտպանության ու արտակարգ իրավիճակների կանխարգելման միջոցառումներ</w:t>
      </w:r>
      <w:r w:rsidRPr="00CC1E0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(ինժեներատեխնիկական անվտանգություն, վտանգավոր արդյունաբերական օբյեկտների անվտանգության միջոցառումներ, ՀՀ օրենսդրությամբ նախատեսված այլ միջոցառումներ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65626B2C" w14:textId="77777777" w:rsidR="00F60AE1" w:rsidRPr="00CC1E02" w:rsidRDefault="00F60AE1" w:rsidP="00F60AE1">
      <w:pPr>
        <w:pStyle w:val="ListParagraph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0BB67385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Տեղակապման նախագծով նախատեսված նյութերի և սարքավորումների երաշիքային ժամկետների ցանկ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717A6472" w14:textId="77777777" w:rsidR="00F60AE1" w:rsidRPr="00CC1E02" w:rsidRDefault="00F60AE1" w:rsidP="00F60AE1">
      <w:pPr>
        <w:pStyle w:val="ListParagraph"/>
        <w:spacing w:line="276" w:lineRule="auto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7F6C4CEA" w14:textId="77777777" w:rsidR="00F60AE1" w:rsidRPr="00CC1E02" w:rsidRDefault="00F60AE1" w:rsidP="00F60AE1">
      <w:pPr>
        <w:pStyle w:val="ListParagraph"/>
        <w:numPr>
          <w:ilvl w:val="0"/>
          <w:numId w:val="7"/>
        </w:numPr>
        <w:spacing w:line="27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Կոնստրուկտորական մասի և ինժեներական ենթակառուցվածքների հաշվարկների հաշվետվություններ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78CFB599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b/>
          <w:i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i/>
          <w:sz w:val="20"/>
          <w:szCs w:val="20"/>
          <w:lang w:val="hy-AM"/>
        </w:rPr>
        <w:t xml:space="preserve">*Նախագծային լուծումները ընթացքում համաձայնեցնել Պատվիրատուի հետ: </w:t>
      </w:r>
    </w:p>
    <w:p w14:paraId="5376B3E1" w14:textId="77777777" w:rsidR="00F60AE1" w:rsidRPr="00CC1E02" w:rsidRDefault="00F60AE1" w:rsidP="00F60AE1">
      <w:pPr>
        <w:pStyle w:val="ListParagraph"/>
        <w:spacing w:line="276" w:lineRule="auto"/>
        <w:rPr>
          <w:rFonts w:ascii="GHEA Grapalat" w:hAnsi="GHEA Grapalat" w:cstheme="minorBidi"/>
          <w:color w:val="000000"/>
          <w:sz w:val="20"/>
          <w:szCs w:val="20"/>
          <w:shd w:val="clear" w:color="auto" w:fill="FFFFFF"/>
          <w:lang w:val="hy-AM"/>
        </w:rPr>
      </w:pPr>
    </w:p>
    <w:p w14:paraId="0BDF9DFA" w14:textId="77777777" w:rsidR="00F60AE1" w:rsidRPr="00CC1E02" w:rsidRDefault="00F60AE1" w:rsidP="00F60AE1">
      <w:pPr>
        <w:shd w:val="clear" w:color="auto" w:fill="7E97AD"/>
        <w:ind w:right="432"/>
        <w:rPr>
          <w:rFonts w:ascii="GHEA Grapalat" w:hAnsi="GHEA Grapalat" w:cs="Times Armenian"/>
          <w:b/>
          <w:sz w:val="20"/>
          <w:szCs w:val="20"/>
          <w:u w:val="single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u w:val="single"/>
          <w:lang w:val="hy-AM"/>
        </w:rPr>
        <w:t>ՀԱՄԱՁԱՅՆԵՑՈՒՄՆԵՐ</w:t>
      </w:r>
    </w:p>
    <w:p w14:paraId="1CBC2E21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line="256" w:lineRule="auto"/>
        <w:ind w:left="426" w:hanging="284"/>
        <w:contextualSpacing/>
        <w:rPr>
          <w:rFonts w:ascii="GHEA Grapalat" w:hAnsi="GHEA Grapalat" w:cstheme="minorBidi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ՀՀ քաղաքաշինության, տեխնիկական և հրդեհային անվտանգության տեսչական մարմնի հետ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7A426534" w14:textId="77777777" w:rsidR="00F60AE1" w:rsidRPr="00CC1E02" w:rsidRDefault="00F60AE1" w:rsidP="00F60AE1">
      <w:pPr>
        <w:pStyle w:val="ListParagraph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60316517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line="25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ՀՀ առողջապահության և աշխատանքի տեսչական մարմնի հետ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61FFFE18" w14:textId="77777777" w:rsidR="00F60AE1" w:rsidRPr="00CC1E02" w:rsidRDefault="00F60AE1" w:rsidP="00F60AE1">
      <w:pPr>
        <w:pStyle w:val="ListParagraph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34C3B749" w14:textId="77777777" w:rsidR="00F60AE1" w:rsidRPr="00F60AE1" w:rsidRDefault="00F60AE1" w:rsidP="00F60AE1">
      <w:pPr>
        <w:pStyle w:val="ListParagraph"/>
        <w:numPr>
          <w:ilvl w:val="0"/>
          <w:numId w:val="8"/>
        </w:numPr>
        <w:spacing w:line="25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F60AE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Պատվիրատուի (</w:t>
      </w:r>
      <w:r w:rsidRPr="00F60AE1">
        <w:rPr>
          <w:rFonts w:ascii="GHEA Grapalat" w:hAnsi="GHEA Grapalat"/>
          <w:b/>
          <w:color w:val="000000"/>
          <w:sz w:val="20"/>
          <w:szCs w:val="20"/>
          <w:u w:val="single"/>
          <w:shd w:val="clear" w:color="auto" w:fill="FFFFFF"/>
          <w:lang w:val="hy-AM"/>
        </w:rPr>
        <w:t>ՀՀ քաղաքաշինության կոմիտե</w:t>
      </w:r>
      <w:r w:rsidRPr="00F60AE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) հետ</w:t>
      </w:r>
      <w:r w:rsidRPr="00F60AE1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535B39D2" w14:textId="77777777" w:rsidR="00F60AE1" w:rsidRPr="00CC1E02" w:rsidRDefault="00F60AE1" w:rsidP="00F60AE1">
      <w:pPr>
        <w:pStyle w:val="ListParagraph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6DC60002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line="25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Համայնքի ղեկավարի հետ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5FFB3AF2" w14:textId="77777777" w:rsidR="00F60AE1" w:rsidRPr="00CC1E02" w:rsidRDefault="00F60AE1" w:rsidP="00F60AE1">
      <w:pPr>
        <w:pStyle w:val="ListParagrap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4411373F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line="256" w:lineRule="auto"/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Արտաքին ինժեներական ցանցերի՝ ջրամատակարարում, կոյուղի, գազամատակարարում, էլեկտրամատակարարում, նախագծերի համաձայնեցում համապատասխան մատակարար կազմակերպությունների, ինչպես նաև ՀՀ ՏԿԵՆ ճանապարհային դեպարտամենտի հետ (անհրաժեշտության դեպքում)</w:t>
      </w:r>
    </w:p>
    <w:p w14:paraId="638143DA" w14:textId="77777777" w:rsidR="00F60AE1" w:rsidRPr="00CC1E02" w:rsidRDefault="00F60AE1" w:rsidP="00F60AE1">
      <w:pPr>
        <w:pStyle w:val="ListParagraph"/>
        <w:ind w:left="709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7114E579" w14:textId="77777777" w:rsidR="00F60AE1" w:rsidRPr="00CC1E02" w:rsidRDefault="00F60AE1" w:rsidP="00F60AE1">
      <w:pPr>
        <w:shd w:val="clear" w:color="auto" w:fill="7E97AD"/>
        <w:ind w:right="432"/>
        <w:rPr>
          <w:rFonts w:ascii="GHEA Grapalat" w:hAnsi="GHEA Grapalat" w:cs="Times Armenian"/>
          <w:b/>
          <w:sz w:val="20"/>
          <w:szCs w:val="20"/>
          <w:u w:val="single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u w:val="single"/>
          <w:lang w:val="hy-AM"/>
        </w:rPr>
        <w:t>ԱՅԼ ՊԱՀԱՆՋՆԵՐ</w:t>
      </w:r>
    </w:p>
    <w:p w14:paraId="49B446A5" w14:textId="77777777" w:rsidR="00F60AE1" w:rsidRPr="00CC1E02" w:rsidRDefault="00F60AE1" w:rsidP="00F60AE1">
      <w:pPr>
        <w:shd w:val="clear" w:color="auto" w:fill="827CB0"/>
        <w:ind w:right="432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Եզրակացություններ</w:t>
      </w:r>
    </w:p>
    <w:p w14:paraId="2407132A" w14:textId="77777777" w:rsidR="00F60AE1" w:rsidRPr="00CC1E02" w:rsidRDefault="00F60AE1" w:rsidP="00F60AE1">
      <w:pPr>
        <w:pStyle w:val="ListParagraph"/>
        <w:ind w:left="426" w:hanging="284"/>
        <w:rPr>
          <w:rFonts w:ascii="GHEA Grapalat" w:hAnsi="GHEA Grapalat" w:cstheme="minorBidi"/>
          <w:b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 xml:space="preserve">Սույն պայմանագրով նախատեսված ֆինանսական միջոցների շրջանակներում </w:t>
      </w:r>
    </w:p>
    <w:p w14:paraId="3E770953" w14:textId="77777777" w:rsidR="00F60AE1" w:rsidRPr="00CC1E02" w:rsidRDefault="00F60AE1" w:rsidP="00F60AE1">
      <w:pPr>
        <w:pStyle w:val="ListParagraph"/>
        <w:ind w:left="426" w:hanging="284"/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Կապալառուի կողմից՝</w:t>
      </w:r>
    </w:p>
    <w:p w14:paraId="77AD9189" w14:textId="77777777" w:rsidR="00F60AE1" w:rsidRPr="00CC1E02" w:rsidRDefault="00F60AE1" w:rsidP="00F60AE1">
      <w:pPr>
        <w:pStyle w:val="ListParagraph"/>
        <w:ind w:left="426" w:hanging="284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58B5338C" w14:textId="77777777" w:rsidR="00F60AE1" w:rsidRPr="002E07FA" w:rsidRDefault="00F60AE1" w:rsidP="00F60AE1">
      <w:pPr>
        <w:pStyle w:val="ListParagraph"/>
        <w:numPr>
          <w:ilvl w:val="0"/>
          <w:numId w:val="8"/>
        </w:numPr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2E07FA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տեղակապման նախագծանախահաշվային փաստաթղթերի քաղաքաշինական (պարզ) փորձաքննության եզրակացության ձեռքբերում</w:t>
      </w:r>
      <w:r w:rsidRPr="002E07FA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3A876896" w14:textId="77777777" w:rsidR="00F60AE1" w:rsidRPr="00803EE4" w:rsidRDefault="00F60AE1" w:rsidP="0049207F">
      <w:pPr>
        <w:pStyle w:val="ListParagraph"/>
        <w:numPr>
          <w:ilvl w:val="0"/>
          <w:numId w:val="8"/>
        </w:numPr>
        <w:ind w:left="426" w:hanging="284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803EE4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շրջակա միջավայրի վրա ազդեցության գնահատման եզրակացություն (ՇՄԱԳ փորձաքննություն)</w:t>
      </w:r>
      <w:r w:rsidRPr="00803EE4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77C41D74" w14:textId="77777777" w:rsidR="00F60AE1" w:rsidRPr="00CC1E02" w:rsidRDefault="00F60AE1" w:rsidP="00F60AE1">
      <w:pPr>
        <w:ind w:left="810" w:right="43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</w:p>
    <w:p w14:paraId="39AAD89D" w14:textId="77777777" w:rsidR="00F60AE1" w:rsidRPr="00CC1E02" w:rsidRDefault="00F60AE1" w:rsidP="00F60AE1">
      <w:pPr>
        <w:shd w:val="clear" w:color="auto" w:fill="827CB0"/>
        <w:ind w:right="142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Փորձաքննություններ</w:t>
      </w:r>
    </w:p>
    <w:p w14:paraId="6A44C10B" w14:textId="77777777" w:rsidR="00F60AE1" w:rsidRPr="00CC1E02" w:rsidRDefault="00F60AE1" w:rsidP="00F60AE1">
      <w:pPr>
        <w:pStyle w:val="ListParagraph"/>
        <w:ind w:left="567" w:hanging="425"/>
        <w:rPr>
          <w:rFonts w:ascii="GHEA Grapalat" w:hAnsi="GHEA Grapalat" w:cstheme="minorBidi"/>
          <w:b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Պատվիրատուի կողմից՝</w:t>
      </w:r>
    </w:p>
    <w:p w14:paraId="6AAEC42C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line="256" w:lineRule="auto"/>
        <w:ind w:left="567" w:hanging="425"/>
        <w:contextualSpacing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Որպես բարձր ռիսկայնության (lV կատեգորիայի) դասակարգում ունեցող օբյեկտ պետական համալիր փորձաքննության եզրակացության ձեռքբերում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:</w:t>
      </w:r>
    </w:p>
    <w:p w14:paraId="4DA8AB84" w14:textId="77777777" w:rsidR="00F60AE1" w:rsidRPr="00CC1E02" w:rsidRDefault="00F60AE1" w:rsidP="00F60AE1">
      <w:pPr>
        <w:ind w:left="810" w:right="43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</w:p>
    <w:p w14:paraId="5AC8D77E" w14:textId="77777777" w:rsidR="00F60AE1" w:rsidRPr="00CC1E02" w:rsidRDefault="00F60AE1" w:rsidP="00F60AE1">
      <w:pPr>
        <w:shd w:val="clear" w:color="auto" w:fill="827CB0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Շինարարական նյութերի, պատրաստվածքների (շահագործման) և սարքավորումների նկատմամբ պահանջներ</w:t>
      </w:r>
    </w:p>
    <w:p w14:paraId="65FFF63B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after="160" w:line="256" w:lineRule="auto"/>
        <w:ind w:left="426" w:hanging="283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</w:r>
    </w:p>
    <w:p w14:paraId="27962022" w14:textId="77777777" w:rsidR="00F60AE1" w:rsidRPr="00CC1E02" w:rsidRDefault="00F60AE1" w:rsidP="00F60AE1">
      <w:pPr>
        <w:pStyle w:val="ListParagraph"/>
        <w:ind w:left="426" w:hanging="283"/>
        <w:rPr>
          <w:rFonts w:ascii="GHEA Grapalat" w:hAnsi="GHEA Grapalat" w:cs="Times Armenian"/>
          <w:sz w:val="20"/>
          <w:szCs w:val="20"/>
          <w:lang w:val="hy-AM"/>
        </w:rPr>
      </w:pPr>
    </w:p>
    <w:p w14:paraId="455B8501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after="160" w:line="256" w:lineRule="auto"/>
        <w:ind w:left="426" w:hanging="283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Հղումներ օգտագործելու դեպքում՝ հատկանիշների բնութագիրը պետք է պարունակի «կամ համարժեք» բառերը:</w:t>
      </w:r>
    </w:p>
    <w:p w14:paraId="630A4A3B" w14:textId="77777777" w:rsidR="00F60AE1" w:rsidRPr="00CC1E02" w:rsidRDefault="00F60AE1" w:rsidP="00F60AE1">
      <w:pPr>
        <w:pStyle w:val="ListParagraph"/>
        <w:ind w:left="426" w:hanging="283"/>
        <w:rPr>
          <w:rFonts w:ascii="GHEA Grapalat" w:hAnsi="GHEA Grapalat" w:cs="Times Armenian"/>
          <w:sz w:val="20"/>
          <w:szCs w:val="20"/>
          <w:lang w:val="hy-AM"/>
        </w:rPr>
      </w:pPr>
    </w:p>
    <w:p w14:paraId="1CCEB598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after="160" w:line="256" w:lineRule="auto"/>
        <w:ind w:left="426" w:hanging="283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Օդափոխության և պոմպային սարքավորումներ նախատեսելու դեպքում՝ հզորությունների թույլատրերի շեղումների մասին տեղեկատվություն:</w:t>
      </w:r>
    </w:p>
    <w:p w14:paraId="41193ADF" w14:textId="77777777" w:rsidR="00F60AE1" w:rsidRPr="00CC1E02" w:rsidRDefault="00F60AE1" w:rsidP="00F60AE1">
      <w:pPr>
        <w:shd w:val="clear" w:color="auto" w:fill="827CB0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Նախագծանախահաշվային փաստաթղթերի ներկայացում</w:t>
      </w:r>
    </w:p>
    <w:p w14:paraId="7FF44EC1" w14:textId="77777777" w:rsidR="00F60AE1" w:rsidRPr="00CC1E02" w:rsidRDefault="00F60AE1" w:rsidP="00F60AE1">
      <w:pPr>
        <w:pStyle w:val="ListParagraph"/>
        <w:ind w:left="426"/>
        <w:rPr>
          <w:rFonts w:ascii="GHEA Grapalat" w:hAnsi="GHEA Grapalat" w:cstheme="minorBidi"/>
          <w:b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Նախագծանախահաշվային փաստաթղթերի մշակում համակարգչային ծրագրով՝</w:t>
      </w:r>
    </w:p>
    <w:p w14:paraId="5A7E48D5" w14:textId="77777777" w:rsidR="00F60AE1" w:rsidRPr="00CC1E02" w:rsidRDefault="00F60AE1" w:rsidP="00F60AE1">
      <w:pPr>
        <w:pStyle w:val="ListParagraph"/>
        <w:ind w:left="426"/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</w:pPr>
    </w:p>
    <w:p w14:paraId="39BD03FF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after="160" w:line="256" w:lineRule="auto"/>
        <w:ind w:left="426" w:hanging="283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Նախագծային փաստաթղթերի /տեքստային և գծագրական նյութերի/ փաստաթղթային </w:t>
      </w:r>
      <w:r w:rsidR="00803EE4">
        <w:rPr>
          <w:rFonts w:ascii="GHEA Grapalat" w:hAnsi="GHEA Grapalat" w:cs="Times Armenian"/>
          <w:sz w:val="20"/>
          <w:szCs w:val="20"/>
          <w:lang w:val="hy-AM"/>
        </w:rPr>
        <w:t>ամբողջական փաթեթի ներկայացում՝ 5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օրինակ: </w:t>
      </w:r>
    </w:p>
    <w:p w14:paraId="234F27B4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sz w:val="20"/>
          <w:szCs w:val="20"/>
          <w:lang w:val="hy-AM"/>
        </w:rPr>
      </w:pPr>
    </w:p>
    <w:p w14:paraId="2EB2E49B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after="160" w:line="256" w:lineRule="auto"/>
        <w:ind w:left="426" w:right="432" w:hanging="283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lastRenderedPageBreak/>
        <w:t xml:space="preserve">Նախահաշվի և </w:t>
      </w:r>
      <w:r w:rsidR="00803EE4">
        <w:rPr>
          <w:rFonts w:ascii="GHEA Grapalat" w:hAnsi="GHEA Grapalat" w:cs="Times Armenian"/>
          <w:sz w:val="20"/>
          <w:szCs w:val="20"/>
          <w:lang w:val="hy-AM"/>
        </w:rPr>
        <w:t>գնահատված ծ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ավալաթերթ 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/գնա</w:t>
      </w:r>
      <w:r>
        <w:rPr>
          <w:rFonts w:ascii="GHEA Grapalat" w:hAnsi="GHEA Grapalat" w:cs="Times Armenian"/>
          <w:sz w:val="20"/>
          <w:szCs w:val="20"/>
          <w:lang w:val="hy-AM"/>
        </w:rPr>
        <w:t>յին առաջարկ՝ միավոր արժեքներով</w:t>
      </w:r>
      <w:r w:rsidRPr="00CC1E02">
        <w:rPr>
          <w:rFonts w:ascii="GHEA Grapalat" w:hAnsi="GHEA Grapalat" w:cs="Times Armenian"/>
          <w:sz w:val="20"/>
          <w:szCs w:val="20"/>
          <w:lang w:val="hy-AM"/>
        </w:rPr>
        <w:t>/ փաստաթղթերի ամբողջական փաթեթի ներկայացում՝ համապատասխանաբար 3 և 1 օրինակ:</w:t>
      </w:r>
    </w:p>
    <w:p w14:paraId="1FF8DB56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29034198" w14:textId="77777777" w:rsidR="00F60AE1" w:rsidRPr="00CC1E02" w:rsidRDefault="00F60AE1" w:rsidP="00F60AE1">
      <w:pPr>
        <w:pStyle w:val="ListParagraph"/>
        <w:numPr>
          <w:ilvl w:val="0"/>
          <w:numId w:val="8"/>
        </w:numPr>
        <w:spacing w:after="160" w:line="256" w:lineRule="auto"/>
        <w:ind w:left="426" w:hanging="283"/>
        <w:contextualSpacing/>
        <w:rPr>
          <w:rFonts w:ascii="GHEA Grapalat" w:hAnsi="GHEA Grapalat" w:cs="Times Armenian"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sz w:val="20"/>
          <w:szCs w:val="20"/>
          <w:lang w:val="hy-AM"/>
        </w:rPr>
        <w:t>Նախագծանախահաշվային փաստաթղթերի Էլեկտրոնային փաթեթի ներկայացում՝ 1 օրինակ էլեկտրոնային կրիչով, տեքստային և գծագրական նյութերը՝ CAD և PDF ֆորմատներով, նախահաշիվը և ծավալաթերթը՝ EXCEL տարբերակներով:</w:t>
      </w:r>
    </w:p>
    <w:p w14:paraId="7CF82567" w14:textId="77777777" w:rsidR="00F60AE1" w:rsidRPr="00CC1E02" w:rsidRDefault="00F60AE1" w:rsidP="00F60AE1">
      <w:pPr>
        <w:pStyle w:val="ListParagraph"/>
        <w:ind w:left="426" w:right="432"/>
        <w:rPr>
          <w:rFonts w:ascii="GHEA Grapalat" w:hAnsi="GHEA Grapalat" w:cs="Times Armenian"/>
          <w:b/>
          <w:i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i/>
          <w:sz w:val="20"/>
          <w:szCs w:val="20"/>
          <w:lang w:val="hy-AM"/>
        </w:rPr>
        <w:t xml:space="preserve">*Էլեկտրոնային կրիչում ներառվող ֆայլերը պետք է ունենան պարունակությանը համարժեք անվանումներ, և զերծ լինեն կողմնակի ինֆորմացիայից: </w:t>
      </w:r>
    </w:p>
    <w:p w14:paraId="56BFE1AB" w14:textId="77777777" w:rsidR="00F60AE1" w:rsidRPr="00CC1E02" w:rsidRDefault="00F60AE1" w:rsidP="00F60AE1">
      <w:pPr>
        <w:shd w:val="clear" w:color="auto" w:fill="827CB0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Նախագծման շխատանքների կատարման ժամկետ (տևողություն)</w:t>
      </w:r>
    </w:p>
    <w:p w14:paraId="1A4143B3" w14:textId="558E22D7" w:rsidR="00F60AE1" w:rsidRPr="00CC1E02" w:rsidRDefault="00F60AE1" w:rsidP="00F60AE1">
      <w:pPr>
        <w:ind w:left="426"/>
        <w:jc w:val="both"/>
        <w:rPr>
          <w:rFonts w:ascii="GHEA Grapalat" w:hAnsi="GHEA Grapalat" w:cstheme="minorBidi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Նախագծանախահաշվային փաստաթղթերի մշակման և քաղաքաշինական պարզ փորձաքնության եզրակացության ստացման ժամանակահատվածը նախատեսել պայմանագիրն (համաձայնագիրն) ուժի մեջ մտնելու օրվան հաջորդող օրվանից՝ </w:t>
      </w:r>
      <w:r w:rsidR="006D0DAA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30</w:t>
      </w: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 օրացուցային օր, որից հետո քաղաքաշինական պարզ փորձաքննությունն անցած ՆՆՓ-ն Պատվիրատուի նախաձեռնությամբ կներկայացվի պետական համալիր փորձաքննության:</w:t>
      </w:r>
    </w:p>
    <w:p w14:paraId="54CEF70D" w14:textId="77777777" w:rsidR="00F60AE1" w:rsidRPr="00CC1E02" w:rsidRDefault="00F60AE1" w:rsidP="00F60AE1">
      <w:pPr>
        <w:shd w:val="clear" w:color="auto" w:fill="827CB0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Նախագծի լրամշակում</w:t>
      </w:r>
    </w:p>
    <w:p w14:paraId="22E8A370" w14:textId="77777777" w:rsidR="00F60AE1" w:rsidRPr="00CC1E02" w:rsidRDefault="00F60AE1" w:rsidP="00F60AE1">
      <w:pPr>
        <w:ind w:left="426"/>
        <w:jc w:val="both"/>
        <w:rPr>
          <w:rFonts w:ascii="GHEA Grapalat" w:hAnsi="GHEA Grapalat" w:cstheme="minorBidi"/>
          <w:color w:val="000000"/>
          <w:sz w:val="20"/>
          <w:szCs w:val="20"/>
          <w:shd w:val="clear" w:color="auto" w:fill="FFFFFF"/>
          <w:lang w:val="hy-AM"/>
        </w:rPr>
      </w:pPr>
      <w:r w:rsidRPr="00CC1E0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Ըստ անհրաժեշտության, եթե Պատվիրատուի նախաձեռնությամբ իրականացվող պետական  համալիր փորձաքննության գործընթացի արդյունքներով, եթե տրվում է բացասական եզրակացություն կամ դրական եզրակացություն՝ պայմանով, որ անհրաժեշտ է կատարել որոշակի լրամշակում, նախագծանախահաշվային փաստաթղթերի լրամշակումն իրականացվում է առանց ֆինանսական փոխհատուցման՝ առավելագույնը 10-օրյա ժամկետում:</w:t>
      </w:r>
    </w:p>
    <w:p w14:paraId="6D9C3E77" w14:textId="77777777" w:rsidR="00F60AE1" w:rsidRPr="00CC1E02" w:rsidRDefault="00F60AE1" w:rsidP="00F60AE1">
      <w:pPr>
        <w:shd w:val="clear" w:color="auto" w:fill="A876B6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CC1E02">
        <w:rPr>
          <w:rFonts w:ascii="GHEA Grapalat" w:hAnsi="GHEA Grapalat" w:cs="Times Armenian"/>
          <w:b/>
          <w:sz w:val="20"/>
          <w:szCs w:val="20"/>
          <w:lang w:val="hy-AM"/>
        </w:rPr>
        <w:t>ՊԱՅՄԱՆԱԳՐԻ ԿԱՏԱՐՄԱՆ ՓՈՒԼԵՐ</w:t>
      </w:r>
    </w:p>
    <w:tbl>
      <w:tblPr>
        <w:tblStyle w:val="TableGrid"/>
        <w:tblW w:w="10710" w:type="dxa"/>
        <w:tblInd w:w="-5" w:type="dxa"/>
        <w:tblLook w:val="04A0" w:firstRow="1" w:lastRow="0" w:firstColumn="1" w:lastColumn="0" w:noHBand="0" w:noVBand="1"/>
      </w:tblPr>
      <w:tblGrid>
        <w:gridCol w:w="1350"/>
        <w:gridCol w:w="5670"/>
        <w:gridCol w:w="3690"/>
      </w:tblGrid>
      <w:tr w:rsidR="00F60AE1" w:rsidRPr="00E71F2B" w14:paraId="1E34EED6" w14:textId="77777777" w:rsidTr="00393F69">
        <w:trPr>
          <w:trHeight w:val="267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5CDC" w14:textId="77777777" w:rsidR="00F60AE1" w:rsidRPr="00CC1E02" w:rsidRDefault="00F60AE1" w:rsidP="00393F6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CC1E0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ՓՈՒԼ-1</w:t>
            </w:r>
            <w:r w:rsidRPr="00CC1E0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*</w:t>
            </w:r>
          </w:p>
          <w:p w14:paraId="349820B1" w14:textId="77777777" w:rsidR="00F60AE1" w:rsidRPr="00CC1E02" w:rsidRDefault="00F60AE1" w:rsidP="00393F69">
            <w:pPr>
              <w:pStyle w:val="ListParagraph"/>
              <w:ind w:left="1440" w:right="432"/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E5B1" w14:textId="77777777" w:rsidR="00F60AE1" w:rsidRPr="00CC1E02" w:rsidRDefault="00F60AE1" w:rsidP="00393F69">
            <w:pPr>
              <w:pStyle w:val="ListParagraph"/>
              <w:ind w:left="38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 w:eastAsia="en-US"/>
              </w:rPr>
            </w:pPr>
            <w:r w:rsidRPr="00CC1E0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փաստաթղթերի մշակում, քաղաքաշինական պարզ փորձաքնության եզրակացության ստացում, համաձայնեցում պատվիրատուի հետ, այդ թվում սույն հրավերով նախատեսված համաձայնեցումների և այլ փորձաքննությունների ձեռք բերում, պայմանագիրն (համաձայնագիրն) ուժի մեջ մտնելու օրվան հաջորդող օրվանից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8467" w14:textId="277561AB" w:rsidR="00F60AE1" w:rsidRPr="00CC1E02" w:rsidRDefault="006D0DAA" w:rsidP="00393F69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30</w:t>
            </w:r>
            <w:r w:rsidR="00F60AE1" w:rsidRPr="00CC1E0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օրացուցային օր</w:t>
            </w:r>
          </w:p>
          <w:p w14:paraId="597639BC" w14:textId="77777777" w:rsidR="00F60AE1" w:rsidRPr="00CC1E02" w:rsidRDefault="00F60AE1" w:rsidP="00393F69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14:paraId="2791C4BB" w14:textId="77777777" w:rsidR="00F60AE1" w:rsidRPr="00CC1E02" w:rsidRDefault="00F60AE1" w:rsidP="00393F69">
            <w:pPr>
              <w:pStyle w:val="ListParagraph"/>
              <w:ind w:left="0" w:right="432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 w:eastAsia="en-US"/>
              </w:rPr>
            </w:pPr>
            <w:r w:rsidRPr="00CC1E02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  0,01 տոկոսի չափով:</w:t>
            </w:r>
          </w:p>
        </w:tc>
      </w:tr>
    </w:tbl>
    <w:p w14:paraId="62C6369F" w14:textId="77777777" w:rsidR="00F60AE1" w:rsidRPr="00CC1E02" w:rsidRDefault="00F60AE1" w:rsidP="00F60AE1">
      <w:pPr>
        <w:spacing w:beforeLines="20" w:before="48" w:afterLines="20" w:after="48" w:line="20" w:lineRule="atLeast"/>
        <w:jc w:val="center"/>
        <w:rPr>
          <w:rFonts w:ascii="GHEA Grapalat" w:hAnsi="GHEA Grapalat"/>
          <w:b/>
          <w:lang w:val="hy-AM"/>
        </w:rPr>
      </w:pPr>
    </w:p>
    <w:p w14:paraId="692A6958" w14:textId="77777777" w:rsidR="00F60AE1" w:rsidRDefault="00F60AE1" w:rsidP="00F60AE1">
      <w:pPr>
        <w:spacing w:beforeLines="20" w:before="48" w:afterLines="20" w:after="48" w:line="20" w:lineRule="atLeast"/>
        <w:jc w:val="center"/>
        <w:rPr>
          <w:rFonts w:ascii="GHEA Grapalat" w:hAnsi="GHEA Grapalat"/>
          <w:b/>
          <w:lang w:val="hy-AM"/>
        </w:rPr>
      </w:pPr>
    </w:p>
    <w:p w14:paraId="1B185147" w14:textId="77777777" w:rsidR="00F60AE1" w:rsidRDefault="00F60AE1" w:rsidP="00F60AE1">
      <w:pPr>
        <w:spacing w:beforeLines="20" w:before="48" w:afterLines="20" w:after="48" w:line="20" w:lineRule="atLeast"/>
        <w:jc w:val="center"/>
        <w:rPr>
          <w:rFonts w:ascii="GHEA Grapalat" w:hAnsi="GHEA Grapalat"/>
          <w:b/>
          <w:lang w:val="hy-AM"/>
        </w:rPr>
      </w:pPr>
    </w:p>
    <w:p w14:paraId="0EF2D162" w14:textId="77777777" w:rsidR="00F60AE1" w:rsidRDefault="00F60AE1" w:rsidP="00F60AE1">
      <w:pPr>
        <w:spacing w:beforeLines="20" w:before="48" w:afterLines="20" w:after="48" w:line="20" w:lineRule="atLeast"/>
        <w:jc w:val="center"/>
        <w:rPr>
          <w:rFonts w:ascii="GHEA Grapalat" w:hAnsi="GHEA Grapalat"/>
          <w:b/>
          <w:lang w:val="hy-AM"/>
        </w:rPr>
      </w:pPr>
    </w:p>
    <w:p w14:paraId="1457661C" w14:textId="77777777" w:rsidR="00F60AE1" w:rsidRDefault="00F60AE1" w:rsidP="00F60AE1">
      <w:pPr>
        <w:spacing w:beforeLines="20" w:before="48" w:afterLines="20" w:after="48" w:line="20" w:lineRule="atLeast"/>
        <w:jc w:val="center"/>
        <w:rPr>
          <w:rFonts w:ascii="GHEA Grapalat" w:hAnsi="GHEA Grapalat"/>
          <w:b/>
          <w:lang w:val="hy-AM"/>
        </w:rPr>
      </w:pPr>
    </w:p>
    <w:p w14:paraId="77F4FAEA" w14:textId="77777777" w:rsidR="00C3283E" w:rsidRPr="00F60AE1" w:rsidRDefault="00C3283E" w:rsidP="00F60AE1">
      <w:pPr>
        <w:rPr>
          <w:lang w:val="hy-AM"/>
        </w:rPr>
      </w:pPr>
    </w:p>
    <w:sectPr w:rsidR="00C3283E" w:rsidRPr="00F60AE1" w:rsidSect="00F60AE1">
      <w:pgSz w:w="12240" w:h="15840"/>
      <w:pgMar w:top="720" w:right="810" w:bottom="99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1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16D1A"/>
    <w:multiLevelType w:val="hybridMultilevel"/>
    <w:tmpl w:val="8354CD2A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B7A52"/>
    <w:multiLevelType w:val="hybridMultilevel"/>
    <w:tmpl w:val="C7C6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E7D54"/>
    <w:multiLevelType w:val="hybridMultilevel"/>
    <w:tmpl w:val="68061DD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694170">
    <w:abstractNumId w:val="2"/>
  </w:num>
  <w:num w:numId="2" w16cid:durableId="1488086441">
    <w:abstractNumId w:val="1"/>
  </w:num>
  <w:num w:numId="3" w16cid:durableId="1678464868">
    <w:abstractNumId w:val="0"/>
  </w:num>
  <w:num w:numId="4" w16cid:durableId="237327330">
    <w:abstractNumId w:val="6"/>
  </w:num>
  <w:num w:numId="5" w16cid:durableId="1200360646">
    <w:abstractNumId w:val="7"/>
  </w:num>
  <w:num w:numId="6" w16cid:durableId="1053967149">
    <w:abstractNumId w:val="3"/>
  </w:num>
  <w:num w:numId="7" w16cid:durableId="646011394">
    <w:abstractNumId w:val="5"/>
  </w:num>
  <w:num w:numId="8" w16cid:durableId="8823994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B92"/>
    <w:rsid w:val="00072DDC"/>
    <w:rsid w:val="0009621E"/>
    <w:rsid w:val="001D31BD"/>
    <w:rsid w:val="001F3B92"/>
    <w:rsid w:val="002068C8"/>
    <w:rsid w:val="00284C1A"/>
    <w:rsid w:val="00406BB0"/>
    <w:rsid w:val="004D26D9"/>
    <w:rsid w:val="0053262C"/>
    <w:rsid w:val="00643D99"/>
    <w:rsid w:val="006D0DAA"/>
    <w:rsid w:val="00803EE4"/>
    <w:rsid w:val="00901FC7"/>
    <w:rsid w:val="00910084"/>
    <w:rsid w:val="00B97F92"/>
    <w:rsid w:val="00BC45CD"/>
    <w:rsid w:val="00C15258"/>
    <w:rsid w:val="00C3283E"/>
    <w:rsid w:val="00C87261"/>
    <w:rsid w:val="00CC3158"/>
    <w:rsid w:val="00CE3BD9"/>
    <w:rsid w:val="00E71F2B"/>
    <w:rsid w:val="00EF560D"/>
    <w:rsid w:val="00F0739B"/>
    <w:rsid w:val="00F60AE1"/>
    <w:rsid w:val="00F6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F07E7"/>
  <w15:chartTrackingRefBased/>
  <w15:docId w15:val="{BEE807F2-69E8-45CD-9681-C5F50C6A9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F560D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EF560D"/>
    <w:rPr>
      <w:rFonts w:ascii="Times Armenian" w:eastAsia="Times New Roman" w:hAnsi="Times Armeni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39"/>
    <w:rsid w:val="00F60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7</Pages>
  <Words>2375</Words>
  <Characters>13541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Yericyan</dc:creator>
  <cp:keywords/>
  <dc:description/>
  <cp:lastModifiedBy>VASPUR</cp:lastModifiedBy>
  <cp:revision>23</cp:revision>
  <dcterms:created xsi:type="dcterms:W3CDTF">2025-02-06T11:55:00Z</dcterms:created>
  <dcterms:modified xsi:type="dcterms:W3CDTF">2026-01-08T08:45:00Z</dcterms:modified>
</cp:coreProperties>
</file>